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6" w:rsidRDefault="00CB46F6" w:rsidP="00CB46F6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noProof/>
          <w:sz w:val="20"/>
          <w:szCs w:val="20"/>
          <w:lang w:eastAsia="pl-PL"/>
        </w:rPr>
        <w:drawing>
          <wp:inline distT="0" distB="0" distL="0" distR="0">
            <wp:extent cx="5762625" cy="990600"/>
            <wp:effectExtent l="19050" t="0" r="9525" b="0"/>
            <wp:docPr id="1" name="Obraz 1" descr="logotypy kolor s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kolor sred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F6" w:rsidRDefault="00CB46F6" w:rsidP="00CB46F6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CB46F6" w:rsidRDefault="00CB46F6" w:rsidP="00CB46F6">
      <w:pPr>
        <w:spacing w:after="0" w:line="240" w:lineRule="auto"/>
        <w:rPr>
          <w:rFonts w:cs="Times New Roman"/>
          <w:sz w:val="20"/>
          <w:szCs w:val="20"/>
        </w:rPr>
      </w:pPr>
    </w:p>
    <w:p w:rsidR="00CB46F6" w:rsidRDefault="00CB46F6" w:rsidP="00CB46F6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B46F6" w:rsidRDefault="0051431D" w:rsidP="00CB46F6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Kielce, dn. 07.</w:t>
      </w:r>
      <w:r w:rsidR="00CB46F6">
        <w:rPr>
          <w:rFonts w:cs="Times New Roman"/>
          <w:sz w:val="20"/>
          <w:szCs w:val="20"/>
        </w:rPr>
        <w:t>10.2014.</w:t>
      </w:r>
    </w:p>
    <w:p w:rsidR="00CB46F6" w:rsidRDefault="00CB46F6" w:rsidP="00CB46F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I-II.7013.15.2014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</w:t>
      </w:r>
    </w:p>
    <w:p w:rsidR="00CB46F6" w:rsidRDefault="00CB46F6" w:rsidP="00CB46F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B46F6" w:rsidRDefault="00CB46F6" w:rsidP="00CB46F6">
      <w:pPr>
        <w:spacing w:after="0" w:line="240" w:lineRule="auto"/>
        <w:ind w:left="4956"/>
        <w:jc w:val="both"/>
        <w:rPr>
          <w:rFonts w:cs="Times New Roman"/>
          <w:sz w:val="20"/>
          <w:szCs w:val="20"/>
        </w:rPr>
      </w:pPr>
    </w:p>
    <w:p w:rsidR="00CB46F6" w:rsidRDefault="00CB46F6" w:rsidP="00CB46F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……………………………</w:t>
      </w:r>
    </w:p>
    <w:p w:rsidR="00CB46F6" w:rsidRDefault="00CB46F6" w:rsidP="00CB46F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……………………………</w:t>
      </w:r>
    </w:p>
    <w:p w:rsidR="00CB46F6" w:rsidRDefault="00CB46F6" w:rsidP="00CB46F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……………………………</w:t>
      </w:r>
    </w:p>
    <w:p w:rsidR="00CB46F6" w:rsidRDefault="00CB46F6" w:rsidP="00CB46F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CB46F6" w:rsidRDefault="00CB46F6" w:rsidP="00CB46F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Zaproszenie</w:t>
      </w:r>
    </w:p>
    <w:p w:rsidR="00CB46F6" w:rsidRDefault="00CB46F6" w:rsidP="00CB46F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CB46F6" w:rsidRDefault="00CB46F6" w:rsidP="00CB46F6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Gmina Kielce-Urząd Miasta Kielce, Wydział Inwestycji zaprasza do złożenia oferty na wykonanie zamówienia pn.: </w:t>
      </w:r>
      <w:r>
        <w:rPr>
          <w:bCs/>
          <w:sz w:val="20"/>
          <w:szCs w:val="20"/>
        </w:rPr>
        <w:t xml:space="preserve">„Budowa placu zabaw przy Przedszkolu Samorządowym nr 19 z Oddziałami Integracyjnymi  Oś. Na Stoku 98 w ramach projektu „Każdy ma prawo do swego miejsca w społeczeństwie – nowe oddziały integracyjne </w:t>
      </w:r>
      <w:r>
        <w:rPr>
          <w:bCs/>
          <w:sz w:val="20"/>
          <w:szCs w:val="20"/>
        </w:rPr>
        <w:br/>
        <w:t>w przedszkolach dla dzieci z Gminy Kielce”</w:t>
      </w:r>
    </w:p>
    <w:p w:rsidR="00CB46F6" w:rsidRDefault="00CB46F6" w:rsidP="00CB46F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Nazwa i adres Zamawiającego:</w:t>
      </w:r>
    </w:p>
    <w:p w:rsidR="00CB46F6" w:rsidRDefault="00CB46F6" w:rsidP="00CB46F6">
      <w:pPr>
        <w:spacing w:after="0" w:line="240" w:lineRule="auto"/>
        <w:ind w:left="709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Gmina Kielce</w:t>
      </w:r>
    </w:p>
    <w:p w:rsidR="00CB46F6" w:rsidRDefault="00CB46F6" w:rsidP="00CB46F6">
      <w:pPr>
        <w:spacing w:after="0" w:line="240" w:lineRule="auto"/>
        <w:ind w:left="709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Urząd Miasta Kielce</w:t>
      </w:r>
    </w:p>
    <w:p w:rsidR="00CB46F6" w:rsidRDefault="00CB46F6" w:rsidP="00CB46F6">
      <w:pPr>
        <w:spacing w:after="0" w:line="240" w:lineRule="auto"/>
        <w:ind w:left="708" w:hanging="28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Wydział Inwestycji</w:t>
      </w:r>
    </w:p>
    <w:p w:rsidR="00CB46F6" w:rsidRDefault="00CB46F6" w:rsidP="00CB46F6">
      <w:pPr>
        <w:spacing w:after="0" w:line="240" w:lineRule="auto"/>
        <w:ind w:left="708" w:hanging="28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ul. Strycharska 6</w:t>
      </w:r>
    </w:p>
    <w:p w:rsidR="00CB46F6" w:rsidRDefault="00CB46F6" w:rsidP="00CB46F6">
      <w:pPr>
        <w:spacing w:after="0" w:line="240" w:lineRule="auto"/>
        <w:ind w:left="708" w:hanging="28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25-659 Kielce</w:t>
      </w:r>
    </w:p>
    <w:p w:rsidR="00CB46F6" w:rsidRDefault="00CB46F6" w:rsidP="00CB46F6">
      <w:pPr>
        <w:pStyle w:val="Akapitzlist"/>
        <w:ind w:left="816"/>
        <w:jc w:val="both"/>
        <w:rPr>
          <w:rFonts w:asciiTheme="minorHAnsi" w:hAnsiTheme="minorHAnsi"/>
          <w:sz w:val="20"/>
          <w:szCs w:val="20"/>
        </w:rPr>
      </w:pPr>
    </w:p>
    <w:p w:rsidR="00CB46F6" w:rsidRDefault="00CB46F6" w:rsidP="00CB46F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Opis przedmiotu zamówienia:</w:t>
      </w:r>
    </w:p>
    <w:p w:rsidR="00CB46F6" w:rsidRDefault="00CB46F6" w:rsidP="00CB46F6">
      <w:pPr>
        <w:pStyle w:val="Akapitzlist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CB46F6" w:rsidRDefault="00CB46F6" w:rsidP="00CB46F6">
      <w:pPr>
        <w:spacing w:after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1.Przedmiot zamówienia obejmuje w szczególności dostarczenie i zamontowanie   wielofunkcyjnego zestawu   zabawowego   dla  dzieci i regulaminu placu zabaw oraz  wykonanie  nawierzchni bezpiecznej pod zamontowanym zestawem zabawowym  przy Przedszkolu Samorządowym nr 19 w Kielcach Oś. Na Stoku 98.</w:t>
      </w:r>
    </w:p>
    <w:p w:rsidR="00CB46F6" w:rsidRDefault="00CB46F6" w:rsidP="00CB46F6">
      <w:pPr>
        <w:spacing w:after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Szczegółowy zakres realizowanego zamówienia zawiera umową, której wzór określa załącznik nr 2 do zaproszenia  oraz  projekt  małej architektury dla inwestycji: Budowa placu zabaw przy Przedszkolu Samorządowym nr 19 z Oddziałami Integracyjnymi na oś. Na Stoku 98 w Kielcach  opracowany przez  </w:t>
      </w:r>
      <w:proofErr w:type="spellStart"/>
      <w:r>
        <w:rPr>
          <w:sz w:val="20"/>
          <w:szCs w:val="20"/>
        </w:rPr>
        <w:t>ebe</w:t>
      </w:r>
      <w:proofErr w:type="spellEnd"/>
      <w:r>
        <w:rPr>
          <w:sz w:val="20"/>
          <w:szCs w:val="20"/>
        </w:rPr>
        <w:t xml:space="preserve"> Studio Pracownia Architektoniczna Pl. Moniuszki 2b, 25-334 Kielce, Projektant  mgr inż. arch. Edyta </w:t>
      </w:r>
      <w:proofErr w:type="spellStart"/>
      <w:r>
        <w:rPr>
          <w:sz w:val="20"/>
          <w:szCs w:val="20"/>
        </w:rPr>
        <w:t>Banachowska</w:t>
      </w:r>
      <w:proofErr w:type="spellEnd"/>
      <w:r>
        <w:rPr>
          <w:sz w:val="20"/>
          <w:szCs w:val="20"/>
        </w:rPr>
        <w:t xml:space="preserve"> stanowiący załącznik nr 3 i specyfikacja techniczna wykonania i odbioru robót budowlanych stanowiąca załącznik nr 4.</w:t>
      </w:r>
    </w:p>
    <w:p w:rsidR="00CB46F6" w:rsidRDefault="00CB46F6" w:rsidP="00CB46F6">
      <w:pPr>
        <w:spacing w:after="0"/>
        <w:ind w:left="142" w:hanging="142"/>
        <w:jc w:val="both"/>
        <w:rPr>
          <w:sz w:val="20"/>
          <w:szCs w:val="20"/>
        </w:rPr>
      </w:pPr>
    </w:p>
    <w:p w:rsidR="00CB46F6" w:rsidRDefault="00CB46F6" w:rsidP="00CB46F6">
      <w:pPr>
        <w:spacing w:after="0"/>
        <w:ind w:left="142" w:hanging="142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3. Dokumenty, o których mowa w pkt.2, dostępne są do wglądu  na stronie internetowej </w:t>
      </w:r>
      <w:hyperlink r:id="rId6" w:history="1">
        <w:r>
          <w:rPr>
            <w:rStyle w:val="Hipercze"/>
            <w:rFonts w:ascii="Calibri" w:hAnsi="Calibri" w:cs="Arial"/>
            <w:b/>
            <w:i/>
            <w:spacing w:val="-4"/>
            <w:sz w:val="20"/>
            <w:szCs w:val="20"/>
          </w:rPr>
          <w:t>www.bip.kielce.eu</w:t>
        </w:r>
      </w:hyperlink>
      <w:r>
        <w:rPr>
          <w:rFonts w:ascii="Calibri" w:hAnsi="Calibri" w:cs="Arial"/>
          <w:b/>
          <w:i/>
          <w:spacing w:val="-4"/>
          <w:sz w:val="20"/>
          <w:szCs w:val="20"/>
        </w:rPr>
        <w:t xml:space="preserve">  zakładka ogłoszenia/obwieszczenia a następnie zakładka zamówienia publiczne do 30 000 euro </w:t>
      </w:r>
      <w:r>
        <w:rPr>
          <w:rFonts w:ascii="Calibri" w:hAnsi="Calibri" w:cs="Arial"/>
          <w:i/>
          <w:spacing w:val="-4"/>
          <w:sz w:val="20"/>
          <w:szCs w:val="20"/>
        </w:rPr>
        <w:t xml:space="preserve"> </w:t>
      </w:r>
      <w:r>
        <w:rPr>
          <w:rFonts w:ascii="Calibri" w:hAnsi="Calibri" w:cs="Arial"/>
          <w:spacing w:val="-4"/>
          <w:sz w:val="20"/>
          <w:szCs w:val="20"/>
        </w:rPr>
        <w:t xml:space="preserve">oraz na stronie internetowej </w:t>
      </w:r>
      <w:hyperlink r:id="rId7" w:history="1">
        <w:r>
          <w:rPr>
            <w:rStyle w:val="Hipercze"/>
            <w:rFonts w:ascii="Calibri" w:hAnsi="Calibri" w:cs="Arial"/>
            <w:i/>
            <w:spacing w:val="-4"/>
            <w:sz w:val="20"/>
            <w:szCs w:val="20"/>
          </w:rPr>
          <w:t>www.um.kielce.pl</w:t>
        </w:r>
      </w:hyperlink>
      <w:r>
        <w:rPr>
          <w:rFonts w:ascii="Calibri" w:hAnsi="Calibri" w:cs="Arial"/>
          <w:i/>
          <w:spacing w:val="-4"/>
          <w:sz w:val="20"/>
          <w:szCs w:val="20"/>
        </w:rPr>
        <w:t xml:space="preserve"> zakładka: Na czasie „Nowe oddziały integracyjne w </w:t>
      </w:r>
      <w:proofErr w:type="spellStart"/>
      <w:r>
        <w:rPr>
          <w:rFonts w:ascii="Calibri" w:hAnsi="Calibri" w:cs="Arial"/>
          <w:i/>
          <w:spacing w:val="-4"/>
          <w:sz w:val="20"/>
          <w:szCs w:val="20"/>
        </w:rPr>
        <w:t>przedszkolach”</w:t>
      </w:r>
      <w:r>
        <w:rPr>
          <w:rFonts w:ascii="Calibri" w:hAnsi="Calibri" w:cs="Times New Roman"/>
          <w:sz w:val="20"/>
          <w:szCs w:val="20"/>
        </w:rPr>
        <w:t>oraz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siedzibie Zamawiającego: Urząd Miasta Kielce, Wydział Inwestycji, ul. Strycharska 6, 25-659 Kielce, pok. 214, </w:t>
      </w:r>
      <w:r>
        <w:rPr>
          <w:rFonts w:ascii="Calibri" w:hAnsi="Calibri" w:cs="Times New Roman"/>
          <w:sz w:val="20"/>
          <w:szCs w:val="20"/>
        </w:rPr>
        <w:br/>
        <w:t xml:space="preserve">w godz. 7.30-15.30. Wszelkich informacji udziela Pani Edyta </w:t>
      </w:r>
      <w:proofErr w:type="spellStart"/>
      <w:r>
        <w:rPr>
          <w:rFonts w:ascii="Calibri" w:hAnsi="Calibri" w:cs="Times New Roman"/>
          <w:sz w:val="20"/>
          <w:szCs w:val="20"/>
        </w:rPr>
        <w:t>Durlik</w:t>
      </w:r>
      <w:proofErr w:type="spellEnd"/>
      <w:r>
        <w:rPr>
          <w:rFonts w:ascii="Calibri" w:hAnsi="Calibri" w:cs="Times New Roman"/>
          <w:sz w:val="20"/>
          <w:szCs w:val="20"/>
        </w:rPr>
        <w:t xml:space="preserve"> tel. 41 36 76 603.</w:t>
      </w:r>
    </w:p>
    <w:p w:rsidR="00CB46F6" w:rsidRDefault="00CB46F6" w:rsidP="00CB46F6">
      <w:pPr>
        <w:spacing w:after="0"/>
        <w:ind w:left="142" w:hanging="142"/>
        <w:jc w:val="both"/>
        <w:rPr>
          <w:sz w:val="20"/>
          <w:szCs w:val="20"/>
        </w:rPr>
      </w:pPr>
    </w:p>
    <w:p w:rsidR="00CB46F6" w:rsidRDefault="00CB46F6" w:rsidP="00CB46F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Wspólny Słownik Zamówień (CPV): </w:t>
      </w:r>
    </w:p>
    <w:p w:rsidR="00A22699" w:rsidRDefault="00A22699" w:rsidP="00A22699">
      <w:pPr>
        <w:pStyle w:val="Akapitzlist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CB46F6" w:rsidRDefault="00CB46F6" w:rsidP="00CB46F6">
      <w:pPr>
        <w:tabs>
          <w:tab w:val="left" w:pos="284"/>
        </w:tabs>
        <w:spacing w:after="0"/>
        <w:ind w:left="284"/>
        <w:jc w:val="both"/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45112723-9 </w:t>
      </w:r>
      <w:r>
        <w:rPr>
          <w:rFonts w:cs="Arial"/>
          <w:i/>
          <w:sz w:val="20"/>
          <w:szCs w:val="20"/>
        </w:rPr>
        <w:t>Roboty w zakresie kształtowania placów zabaw</w:t>
      </w:r>
    </w:p>
    <w:p w:rsidR="00A22699" w:rsidRDefault="00A22699" w:rsidP="00CB46F6">
      <w:pPr>
        <w:tabs>
          <w:tab w:val="left" w:pos="284"/>
        </w:tabs>
        <w:spacing w:after="0"/>
        <w:ind w:left="284"/>
        <w:jc w:val="both"/>
        <w:rPr>
          <w:rFonts w:cs="Arial"/>
          <w:i/>
          <w:sz w:val="20"/>
          <w:szCs w:val="20"/>
        </w:rPr>
      </w:pPr>
    </w:p>
    <w:p w:rsidR="00A22699" w:rsidRDefault="00A22699" w:rsidP="00CB46F6">
      <w:pPr>
        <w:tabs>
          <w:tab w:val="left" w:pos="284"/>
        </w:tabs>
        <w:spacing w:after="0"/>
        <w:ind w:left="284"/>
        <w:jc w:val="both"/>
        <w:rPr>
          <w:rFonts w:cs="Arial"/>
          <w:i/>
          <w:sz w:val="20"/>
          <w:szCs w:val="20"/>
        </w:rPr>
      </w:pPr>
    </w:p>
    <w:p w:rsidR="00CB46F6" w:rsidRDefault="00CB46F6" w:rsidP="00CB46F6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Termin wykonania zamówienia:</w:t>
      </w:r>
    </w:p>
    <w:p w:rsidR="00CB46F6" w:rsidRDefault="00CB46F6" w:rsidP="00CB46F6">
      <w:pPr>
        <w:spacing w:before="120" w:after="0" w:line="240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Termin wykonania zamówienia – do 10.12.2014</w:t>
      </w:r>
    </w:p>
    <w:p w:rsidR="00CB46F6" w:rsidRDefault="00CB46F6" w:rsidP="00CB46F6">
      <w:pPr>
        <w:spacing w:before="120" w:after="0" w:line="240" w:lineRule="auto"/>
        <w:ind w:left="425"/>
        <w:jc w:val="both"/>
        <w:rPr>
          <w:rFonts w:cs="Times New Roman"/>
          <w:sz w:val="20"/>
          <w:szCs w:val="20"/>
        </w:rPr>
      </w:pPr>
    </w:p>
    <w:p w:rsidR="00CB46F6" w:rsidRDefault="00CB46F6" w:rsidP="00CB46F6">
      <w:pPr>
        <w:pStyle w:val="Tekstpodstawowy"/>
        <w:tabs>
          <w:tab w:val="num" w:pos="567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Opis sposobu przygotowania i złożenia oferty. </w:t>
      </w:r>
    </w:p>
    <w:p w:rsidR="00CB46F6" w:rsidRDefault="00CB46F6" w:rsidP="00CB46F6">
      <w:pPr>
        <w:pStyle w:val="Tekstpodstawowy"/>
        <w:numPr>
          <w:ilvl w:val="0"/>
          <w:numId w:val="3"/>
        </w:numPr>
        <w:tabs>
          <w:tab w:val="left" w:pos="709"/>
        </w:tabs>
        <w:spacing w:line="240" w:lineRule="auto"/>
        <w:ind w:hanging="578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Wymogi formalne, oświadczenia i dokumenty jakie należy załączyć do oferty:</w:t>
      </w:r>
    </w:p>
    <w:p w:rsidR="00CB46F6" w:rsidRDefault="00CB46F6" w:rsidP="00CB46F6">
      <w:pPr>
        <w:pStyle w:val="Tekstpodstawowy"/>
        <w:numPr>
          <w:ilvl w:val="1"/>
          <w:numId w:val="4"/>
        </w:numPr>
        <w:tabs>
          <w:tab w:val="num" w:pos="709"/>
        </w:tabs>
        <w:spacing w:line="240" w:lineRule="auto"/>
        <w:ind w:left="709" w:hanging="284"/>
        <w:jc w:val="both"/>
        <w:rPr>
          <w:rFonts w:cs="Arial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każdy Wykonawca może złożyć tylko jedną ofertę na formularzu ofertowym według wzoru określonego w z</w:t>
      </w:r>
      <w:r w:rsidR="00017C49">
        <w:rPr>
          <w:rFonts w:eastAsia="Calibri" w:cs="Times New Roman"/>
          <w:sz w:val="20"/>
          <w:szCs w:val="20"/>
        </w:rPr>
        <w:t xml:space="preserve">ałączniku nr </w:t>
      </w:r>
      <w:r w:rsidR="00D145F4">
        <w:rPr>
          <w:rFonts w:eastAsia="Calibri" w:cs="Times New Roman"/>
          <w:sz w:val="20"/>
          <w:szCs w:val="20"/>
        </w:rPr>
        <w:t>1</w:t>
      </w:r>
      <w:r w:rsidR="00017C49">
        <w:rPr>
          <w:rFonts w:eastAsia="Calibri" w:cs="Times New Roman"/>
          <w:sz w:val="20"/>
          <w:szCs w:val="20"/>
        </w:rPr>
        <w:t xml:space="preserve"> do zaproszenia;</w:t>
      </w:r>
    </w:p>
    <w:p w:rsidR="00CB46F6" w:rsidRDefault="00CB46F6" w:rsidP="00CB46F6">
      <w:pPr>
        <w:pStyle w:val="Tekstpodstawowy"/>
        <w:numPr>
          <w:ilvl w:val="1"/>
          <w:numId w:val="4"/>
        </w:numPr>
        <w:tabs>
          <w:tab w:val="num" w:pos="709"/>
        </w:tabs>
        <w:spacing w:line="240" w:lineRule="auto"/>
        <w:ind w:left="709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nie dopuszcza możliwości składania ofert częściowych i wariantowych;</w:t>
      </w:r>
    </w:p>
    <w:p w:rsidR="00CB46F6" w:rsidRDefault="00CB46F6" w:rsidP="00CB46F6">
      <w:pPr>
        <w:pStyle w:val="Tekstpodstawowy"/>
        <w:numPr>
          <w:ilvl w:val="1"/>
          <w:numId w:val="4"/>
        </w:numPr>
        <w:tabs>
          <w:tab w:val="num" w:pos="709"/>
        </w:tabs>
        <w:spacing w:line="240" w:lineRule="auto"/>
        <w:ind w:left="709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formularz oferty, oświadczenia muszą być podpisane przez Wykonawcę lub upoważnionego/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przedstawiciela/i Wykonawcy każda poprawka w ofercie musi być podpisana przez osobę/y podpisującą/e ofertę;</w:t>
      </w:r>
    </w:p>
    <w:p w:rsidR="00CB46F6" w:rsidRDefault="00CB46F6" w:rsidP="00CB46F6">
      <w:pPr>
        <w:pStyle w:val="Tekstpodstawowy"/>
        <w:numPr>
          <w:ilvl w:val="1"/>
          <w:numId w:val="4"/>
        </w:numPr>
        <w:tabs>
          <w:tab w:val="num" w:pos="709"/>
        </w:tabs>
        <w:spacing w:line="240" w:lineRule="auto"/>
        <w:ind w:left="709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dopuszcza złożenie oferty i załączników do oferty na formularzach sporządzonych przez Wykonawcę, pod warunkiem, że ich treść odpowiadać będzie formularzom określonym przez Zamawiającego w załącznikach do niniejszego zaproszenia;</w:t>
      </w:r>
    </w:p>
    <w:p w:rsidR="00CB46F6" w:rsidRDefault="00CB46F6" w:rsidP="00CB46F6">
      <w:pPr>
        <w:pStyle w:val="Tekstpodstawowy"/>
        <w:numPr>
          <w:ilvl w:val="1"/>
          <w:numId w:val="4"/>
        </w:numPr>
        <w:tabs>
          <w:tab w:val="num" w:pos="709"/>
        </w:tabs>
        <w:spacing w:line="240" w:lineRule="auto"/>
        <w:ind w:left="709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oraz załączniki do oferty muszą być sporządzone w języku polskim, pisemnie na papierze, przy użyciu nośnika pisma nieulegającego usunięciu bez pozostawiania śladu.;</w:t>
      </w:r>
    </w:p>
    <w:p w:rsidR="00CB46F6" w:rsidRPr="00D145F4" w:rsidRDefault="00CB46F6" w:rsidP="00CB46F6">
      <w:pPr>
        <w:spacing w:after="60"/>
        <w:ind w:left="709" w:hanging="709"/>
        <w:jc w:val="both"/>
        <w:rPr>
          <w:rFonts w:cs="Arial"/>
          <w:sz w:val="20"/>
          <w:szCs w:val="20"/>
        </w:rPr>
      </w:pPr>
      <w:r w:rsidRPr="00D145F4">
        <w:rPr>
          <w:rFonts w:cs="Arial"/>
          <w:sz w:val="20"/>
          <w:szCs w:val="20"/>
        </w:rPr>
        <w:t xml:space="preserve">        6)  </w:t>
      </w:r>
      <w:r w:rsidR="00017C49" w:rsidRPr="00D145F4">
        <w:rPr>
          <w:rFonts w:cs="Arial"/>
          <w:sz w:val="20"/>
          <w:szCs w:val="20"/>
        </w:rPr>
        <w:t>w</w:t>
      </w:r>
      <w:r w:rsidRPr="00D145F4">
        <w:rPr>
          <w:rFonts w:cs="Arial"/>
          <w:sz w:val="20"/>
          <w:szCs w:val="20"/>
        </w:rPr>
        <w:t>ykluczeniu z postępowania podlegają podmioty, które powiązane  są  z Zamawiającym - Gminą Kielce lub osobami upoważnionymi do zaciągania zobo</w:t>
      </w:r>
      <w:r w:rsidR="00017C49" w:rsidRPr="00D145F4">
        <w:rPr>
          <w:rFonts w:cs="Arial"/>
          <w:sz w:val="20"/>
          <w:szCs w:val="20"/>
        </w:rPr>
        <w:t>wiązań w imieniu Zamawiającego-</w:t>
      </w:r>
      <w:r w:rsidRPr="00D145F4">
        <w:rPr>
          <w:rFonts w:cs="Arial"/>
          <w:sz w:val="20"/>
          <w:szCs w:val="20"/>
        </w:rPr>
        <w:t>Gminy Kielce lub osobami wykonu</w:t>
      </w:r>
      <w:r w:rsidR="005809E4" w:rsidRPr="00D145F4">
        <w:rPr>
          <w:rFonts w:cs="Arial"/>
          <w:sz w:val="20"/>
          <w:szCs w:val="20"/>
        </w:rPr>
        <w:t>jącymi w imieniu Zamawiającego-</w:t>
      </w:r>
      <w:r w:rsidRPr="00D145F4">
        <w:rPr>
          <w:rFonts w:cs="Arial"/>
          <w:sz w:val="20"/>
          <w:szCs w:val="20"/>
        </w:rPr>
        <w:t xml:space="preserve">Gminy Kielce czynności związane </w:t>
      </w:r>
      <w:r w:rsidRPr="00D145F4">
        <w:rPr>
          <w:rFonts w:cs="Arial"/>
          <w:sz w:val="20"/>
          <w:szCs w:val="20"/>
        </w:rPr>
        <w:br/>
        <w:t xml:space="preserve">z przygotowaniem i przeprowadzeniem procedury wyboru wykonawcy osobowo lub kapitałowo, </w:t>
      </w:r>
      <w:r w:rsidRPr="00D145F4">
        <w:rPr>
          <w:rFonts w:cs="Arial"/>
          <w:sz w:val="20"/>
          <w:szCs w:val="20"/>
        </w:rPr>
        <w:br/>
        <w:t>w szczególności poprzez:</w:t>
      </w:r>
    </w:p>
    <w:p w:rsidR="00CB46F6" w:rsidRPr="00D145F4" w:rsidRDefault="00CB46F6" w:rsidP="00CB46F6">
      <w:pPr>
        <w:spacing w:after="60"/>
        <w:ind w:left="709"/>
        <w:jc w:val="both"/>
        <w:rPr>
          <w:rFonts w:cs="Arial"/>
          <w:sz w:val="20"/>
          <w:szCs w:val="20"/>
        </w:rPr>
      </w:pPr>
      <w:r w:rsidRPr="00D145F4">
        <w:rPr>
          <w:rFonts w:cs="Arial"/>
          <w:sz w:val="20"/>
          <w:szCs w:val="20"/>
        </w:rPr>
        <w:t>- uczestnictwo w spółce jako wspólnik spółki cywilnej lub spółki osobowe,</w:t>
      </w:r>
    </w:p>
    <w:p w:rsidR="00CB46F6" w:rsidRPr="00D145F4" w:rsidRDefault="00CB46F6" w:rsidP="00CB46F6">
      <w:pPr>
        <w:spacing w:after="60"/>
        <w:ind w:left="709"/>
        <w:jc w:val="both"/>
        <w:rPr>
          <w:rFonts w:cs="Arial"/>
          <w:sz w:val="20"/>
          <w:szCs w:val="20"/>
        </w:rPr>
      </w:pPr>
      <w:r w:rsidRPr="00D145F4">
        <w:rPr>
          <w:rFonts w:cs="Arial"/>
          <w:sz w:val="20"/>
          <w:szCs w:val="20"/>
        </w:rPr>
        <w:t xml:space="preserve"> - posiadanie udziałów lub co najmniej 10% akcji,</w:t>
      </w:r>
    </w:p>
    <w:p w:rsidR="00CB46F6" w:rsidRPr="00D145F4" w:rsidRDefault="00CB46F6" w:rsidP="00CB46F6">
      <w:pPr>
        <w:spacing w:after="60"/>
        <w:ind w:left="709"/>
        <w:jc w:val="both"/>
        <w:rPr>
          <w:rFonts w:cs="Arial"/>
          <w:sz w:val="20"/>
          <w:szCs w:val="20"/>
        </w:rPr>
      </w:pPr>
      <w:r w:rsidRPr="00D145F4">
        <w:rPr>
          <w:rFonts w:cs="Arial"/>
          <w:sz w:val="20"/>
          <w:szCs w:val="20"/>
        </w:rPr>
        <w:t xml:space="preserve"> - pełnienie funkcji członka organu nadzorczego lub zarządzającego, pro</w:t>
      </w:r>
      <w:r w:rsidR="00D145F4">
        <w:rPr>
          <w:rFonts w:cs="Arial"/>
          <w:sz w:val="20"/>
          <w:szCs w:val="20"/>
        </w:rPr>
        <w:t>kurenta, p</w:t>
      </w:r>
      <w:r w:rsidRPr="00D145F4">
        <w:rPr>
          <w:rFonts w:cs="Arial"/>
          <w:sz w:val="20"/>
          <w:szCs w:val="20"/>
        </w:rPr>
        <w:t>ełnomocnika,</w:t>
      </w:r>
    </w:p>
    <w:p w:rsidR="00CB46F6" w:rsidRPr="00D145F4" w:rsidRDefault="00CB46F6" w:rsidP="00CB46F6">
      <w:pPr>
        <w:spacing w:after="60"/>
        <w:ind w:left="851" w:hanging="142"/>
        <w:jc w:val="both"/>
        <w:rPr>
          <w:rFonts w:cs="Arial"/>
          <w:sz w:val="20"/>
          <w:szCs w:val="20"/>
        </w:rPr>
      </w:pPr>
      <w:r w:rsidRPr="00D145F4">
        <w:rPr>
          <w:rFonts w:cs="Arial"/>
          <w:sz w:val="20"/>
          <w:szCs w:val="20"/>
        </w:rPr>
        <w:t xml:space="preserve"> -pozostawanie w związku małżeńskim, w stosunku pokrewieństwa lub powinowactwa w linii prostej, pokrewieństwa lub powinowactwa w linii bocznej do drugiego stopnia lub w stosunku przysposobienia, opieki lub kurateli.</w:t>
      </w:r>
    </w:p>
    <w:p w:rsidR="00CB46F6" w:rsidRPr="00D145F4" w:rsidRDefault="00CB46F6" w:rsidP="00CB46F6">
      <w:pPr>
        <w:spacing w:after="60"/>
        <w:ind w:left="709"/>
        <w:jc w:val="both"/>
        <w:rPr>
          <w:rFonts w:cs="Arial"/>
          <w:sz w:val="20"/>
          <w:szCs w:val="20"/>
          <w:u w:val="single"/>
        </w:rPr>
      </w:pPr>
      <w:r w:rsidRPr="00D145F4">
        <w:rPr>
          <w:rFonts w:cs="Arial"/>
          <w:sz w:val="20"/>
          <w:szCs w:val="20"/>
        </w:rPr>
        <w:t xml:space="preserve">   Ofertę wykluczonego Wykonawcy uznaje się za odrzuconą.</w:t>
      </w:r>
    </w:p>
    <w:p w:rsidR="00CB46F6" w:rsidRDefault="00CB46F6" w:rsidP="00CB46F6">
      <w:pPr>
        <w:pStyle w:val="Tekstpodstawowy"/>
        <w:spacing w:line="240" w:lineRule="auto"/>
        <w:ind w:left="709"/>
        <w:jc w:val="both"/>
        <w:rPr>
          <w:rFonts w:cs="Arial"/>
          <w:sz w:val="20"/>
          <w:szCs w:val="20"/>
        </w:rPr>
      </w:pPr>
    </w:p>
    <w:p w:rsidR="00CB46F6" w:rsidRDefault="00CB46F6" w:rsidP="00CB46F6">
      <w:pPr>
        <w:pStyle w:val="Tekstpodstawowy"/>
        <w:spacing w:line="360" w:lineRule="auto"/>
        <w:ind w:left="42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 Zmiana i wycofanie oferty</w:t>
      </w:r>
    </w:p>
    <w:p w:rsidR="00CB46F6" w:rsidRDefault="00CB46F6" w:rsidP="00CB46F6">
      <w:pPr>
        <w:pStyle w:val="Akapitzlist"/>
        <w:numPr>
          <w:ilvl w:val="2"/>
          <w:numId w:val="5"/>
        </w:numPr>
        <w:shd w:val="clear" w:color="auto" w:fill="FFFFFF"/>
        <w:tabs>
          <w:tab w:val="left" w:pos="700"/>
        </w:tabs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może, przed upływem terminu do składania ofert, zmienić lub wycofać złożoną ofertę,</w:t>
      </w:r>
    </w:p>
    <w:p w:rsidR="00CB46F6" w:rsidRDefault="00CB46F6" w:rsidP="00CB46F6">
      <w:pPr>
        <w:numPr>
          <w:ilvl w:val="2"/>
          <w:numId w:val="5"/>
        </w:numPr>
        <w:shd w:val="clear" w:color="auto" w:fill="FFFFFF"/>
        <w:tabs>
          <w:tab w:val="left" w:pos="700"/>
        </w:tabs>
        <w:spacing w:after="120" w:line="240" w:lineRule="auto"/>
        <w:ind w:left="704" w:hanging="13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zmiany dokonuje się przez złożenie oferty w zmienionym zakresie, która musi odpowiadać wszystkim zasadom niniejszego zaproszenia a koperta dodatkowo musi być oznaczona napisem ZMIANA. Podczas otwarcia ofert, koperta ta zostanie otwarta w pierwszej kolejności,</w:t>
      </w:r>
    </w:p>
    <w:p w:rsidR="00CB46F6" w:rsidRDefault="00CB46F6" w:rsidP="00CB46F6">
      <w:pPr>
        <w:numPr>
          <w:ilvl w:val="2"/>
          <w:numId w:val="5"/>
        </w:numPr>
        <w:shd w:val="clear" w:color="auto" w:fill="FFFFFF"/>
        <w:tabs>
          <w:tab w:val="left" w:pos="700"/>
        </w:tabs>
        <w:spacing w:after="0" w:line="240" w:lineRule="auto"/>
        <w:ind w:left="704" w:hanging="13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wycofania dokonuje się na pisemny wniosek Wykonawcy złożony Zamawiającemu przed upływem terminu składania ofert, podpisany przez osoby/ę upoważnione/ą do jego reprezentowania, co winno być odpowiednio udokumentowane.</w:t>
      </w:r>
    </w:p>
    <w:p w:rsidR="00CB46F6" w:rsidRDefault="00CB46F6" w:rsidP="00CB46F6">
      <w:pPr>
        <w:pStyle w:val="Tekstpodstawowy"/>
        <w:spacing w:after="0" w:line="240" w:lineRule="auto"/>
        <w:ind w:left="1294"/>
        <w:jc w:val="both"/>
        <w:rPr>
          <w:rFonts w:eastAsia="Calibri" w:cs="Times New Roman"/>
          <w:sz w:val="20"/>
          <w:szCs w:val="20"/>
        </w:rPr>
      </w:pPr>
    </w:p>
    <w:p w:rsidR="00CB46F6" w:rsidRDefault="00CB46F6" w:rsidP="008745DC">
      <w:pPr>
        <w:spacing w:before="240" w:after="120" w:line="240" w:lineRule="auto"/>
        <w:ind w:firstLine="426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3. Opakowanie oferty</w:t>
      </w:r>
    </w:p>
    <w:p w:rsidR="00CB46F6" w:rsidRDefault="00CB46F6" w:rsidP="00CB46F6">
      <w:pPr>
        <w:pStyle w:val="Akapitzlist"/>
        <w:numPr>
          <w:ilvl w:val="0"/>
          <w:numId w:val="6"/>
        </w:numPr>
        <w:tabs>
          <w:tab w:val="clear" w:pos="720"/>
          <w:tab w:val="num" w:pos="993"/>
        </w:tabs>
        <w:spacing w:after="120"/>
        <w:ind w:left="993" w:right="82" w:hanging="284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Ofertę należy złożyć w trwale zamkniętym, nieprzejrzystym i nienaruszonym opakowaniu (kopercie), uniemożliwiającym otwarcie i zapoznanie się z treścią oferty przed upływam terminu składania ofert.</w:t>
      </w:r>
    </w:p>
    <w:p w:rsidR="00017C49" w:rsidRDefault="00017C49" w:rsidP="00017C49">
      <w:pPr>
        <w:tabs>
          <w:tab w:val="num" w:pos="993"/>
        </w:tabs>
        <w:spacing w:after="120"/>
        <w:ind w:right="82"/>
        <w:jc w:val="both"/>
        <w:rPr>
          <w:rFonts w:eastAsia="Calibri"/>
          <w:sz w:val="20"/>
          <w:szCs w:val="20"/>
        </w:rPr>
      </w:pPr>
    </w:p>
    <w:p w:rsidR="00017C49" w:rsidRPr="00017C49" w:rsidRDefault="00017C49" w:rsidP="00017C49">
      <w:pPr>
        <w:tabs>
          <w:tab w:val="num" w:pos="993"/>
        </w:tabs>
        <w:spacing w:after="120"/>
        <w:ind w:right="82"/>
        <w:jc w:val="both"/>
        <w:rPr>
          <w:rFonts w:eastAsia="Calibri"/>
          <w:sz w:val="20"/>
          <w:szCs w:val="20"/>
        </w:rPr>
      </w:pPr>
    </w:p>
    <w:p w:rsidR="00CB46F6" w:rsidRDefault="00CB46F6" w:rsidP="00CB46F6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601" w:right="79" w:firstLine="1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lastRenderedPageBreak/>
        <w:t>Opakowanie oferty musi być opatrzone:</w:t>
      </w:r>
    </w:p>
    <w:p w:rsidR="00CB46F6" w:rsidRDefault="00CB46F6" w:rsidP="00CB46F6">
      <w:pPr>
        <w:tabs>
          <w:tab w:val="left" w:pos="993"/>
        </w:tabs>
        <w:spacing w:after="0" w:line="240" w:lineRule="auto"/>
        <w:ind w:right="79" w:firstLine="992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- adresem Zamawiającego:</w:t>
      </w:r>
    </w:p>
    <w:p w:rsidR="00CB46F6" w:rsidRDefault="00CB46F6" w:rsidP="00CB46F6">
      <w:pPr>
        <w:tabs>
          <w:tab w:val="left" w:pos="993"/>
        </w:tabs>
        <w:spacing w:after="0" w:line="240" w:lineRule="auto"/>
        <w:ind w:right="79" w:firstLine="3544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Gmina Kielce</w:t>
      </w:r>
    </w:p>
    <w:p w:rsidR="00CB46F6" w:rsidRDefault="00CB46F6" w:rsidP="00CB46F6">
      <w:pPr>
        <w:tabs>
          <w:tab w:val="left" w:pos="1134"/>
        </w:tabs>
        <w:spacing w:after="0" w:line="240" w:lineRule="auto"/>
        <w:ind w:right="79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  <w:t>Urząd Miasta Kielce</w:t>
      </w:r>
    </w:p>
    <w:p w:rsidR="00CB46F6" w:rsidRDefault="00CB46F6" w:rsidP="00CB46F6">
      <w:pPr>
        <w:tabs>
          <w:tab w:val="left" w:pos="1134"/>
        </w:tabs>
        <w:spacing w:after="0" w:line="240" w:lineRule="auto"/>
        <w:ind w:right="79" w:firstLine="992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  <w:t>Wydział Inwestycji</w:t>
      </w:r>
    </w:p>
    <w:p w:rsidR="00CB46F6" w:rsidRDefault="00CB46F6" w:rsidP="00CB46F6">
      <w:pPr>
        <w:tabs>
          <w:tab w:val="left" w:pos="993"/>
          <w:tab w:val="left" w:pos="1134"/>
        </w:tabs>
        <w:spacing w:after="0" w:line="240" w:lineRule="auto"/>
        <w:ind w:right="79" w:firstLine="992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  <w:t>ul. Strycharska 6</w:t>
      </w:r>
    </w:p>
    <w:p w:rsidR="00CB46F6" w:rsidRDefault="00CB46F6" w:rsidP="00CB46F6">
      <w:pPr>
        <w:tabs>
          <w:tab w:val="left" w:pos="993"/>
          <w:tab w:val="left" w:pos="1134"/>
        </w:tabs>
        <w:spacing w:after="0" w:line="240" w:lineRule="auto"/>
        <w:ind w:right="79" w:firstLine="992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  <w:t>25-659 Kielce</w:t>
      </w:r>
    </w:p>
    <w:p w:rsidR="00CB46F6" w:rsidRDefault="00CB46F6" w:rsidP="00CB46F6">
      <w:pPr>
        <w:pStyle w:val="Akapitzlist"/>
        <w:numPr>
          <w:ilvl w:val="0"/>
          <w:numId w:val="7"/>
        </w:numPr>
        <w:tabs>
          <w:tab w:val="left" w:pos="993"/>
          <w:tab w:val="left" w:pos="1134"/>
        </w:tabs>
        <w:ind w:left="992" w:right="79" w:firstLine="0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napisem: </w:t>
      </w:r>
      <w:r>
        <w:rPr>
          <w:rFonts w:asciiTheme="minorHAnsi" w:eastAsia="Calibri" w:hAnsiTheme="minorHAnsi"/>
          <w:sz w:val="20"/>
          <w:szCs w:val="20"/>
        </w:rPr>
        <w:tab/>
      </w:r>
    </w:p>
    <w:p w:rsidR="00CB46F6" w:rsidRDefault="00CB46F6" w:rsidP="005809E4">
      <w:pPr>
        <w:spacing w:after="0" w:line="240" w:lineRule="auto"/>
        <w:ind w:left="993"/>
        <w:jc w:val="both"/>
        <w:rPr>
          <w:rFonts w:cs="Times New Roman"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„Budowa placu zabaw w przy Przedszkolu Samorządowym nr 19 z Oddziałami Integracyjnymi  Oś. Na Stoku 98 w ramach projektu „Każdy ma prawo do swego miejsca w społeczeństwie – nowe oddziały integracyjne w przedszkolach dla dzieci z Gminy Kielce”</w:t>
      </w:r>
    </w:p>
    <w:p w:rsidR="00CB46F6" w:rsidRDefault="00CB46F6" w:rsidP="00CB46F6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Miejsce złożenia oferty </w:t>
      </w:r>
    </w:p>
    <w:p w:rsidR="00CB46F6" w:rsidRDefault="00CB46F6" w:rsidP="00CB46F6">
      <w:pPr>
        <w:spacing w:after="0" w:line="240" w:lineRule="auto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Urząd Miasta Kielce </w:t>
      </w:r>
    </w:p>
    <w:p w:rsidR="00CB46F6" w:rsidRDefault="00CB46F6" w:rsidP="00CB46F6">
      <w:pPr>
        <w:spacing w:after="0" w:line="240" w:lineRule="auto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Sekretariat Wydziału Inwestycji pok. 201 – II piętro</w:t>
      </w:r>
    </w:p>
    <w:p w:rsidR="00CB46F6" w:rsidRDefault="00CB46F6" w:rsidP="00CB46F6">
      <w:pPr>
        <w:spacing w:after="0" w:line="240" w:lineRule="auto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ul. Strycharska 6</w:t>
      </w:r>
    </w:p>
    <w:p w:rsidR="00CB46F6" w:rsidRDefault="00CB46F6" w:rsidP="00CB46F6">
      <w:pPr>
        <w:pStyle w:val="Akapitzlist"/>
        <w:numPr>
          <w:ilvl w:val="1"/>
          <w:numId w:val="8"/>
        </w:numPr>
        <w:spacing w:after="2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Kielce</w:t>
      </w:r>
    </w:p>
    <w:p w:rsidR="00CB46F6" w:rsidRDefault="00CB46F6" w:rsidP="00CB46F6">
      <w:pPr>
        <w:pStyle w:val="Akapitzlist"/>
        <w:spacing w:after="240"/>
        <w:ind w:left="1305"/>
        <w:jc w:val="both"/>
        <w:rPr>
          <w:rFonts w:asciiTheme="minorHAnsi" w:hAnsiTheme="minorHAnsi"/>
          <w:sz w:val="20"/>
          <w:szCs w:val="20"/>
        </w:rPr>
      </w:pPr>
    </w:p>
    <w:p w:rsidR="00CB46F6" w:rsidRDefault="00CB46F6" w:rsidP="00CB46F6">
      <w:pPr>
        <w:pStyle w:val="Akapitzlist"/>
        <w:numPr>
          <w:ilvl w:val="0"/>
          <w:numId w:val="1"/>
        </w:numPr>
        <w:spacing w:before="240" w:after="120"/>
        <w:ind w:left="567" w:hanging="56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Termin składania ofert</w:t>
      </w:r>
    </w:p>
    <w:p w:rsidR="00CB46F6" w:rsidRPr="00017C49" w:rsidRDefault="00D145F4" w:rsidP="00CB46F6">
      <w:pPr>
        <w:pStyle w:val="Akapitzlist"/>
        <w:spacing w:after="240"/>
        <w:ind w:left="567"/>
        <w:jc w:val="both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2</w:t>
      </w:r>
      <w:r w:rsidR="00A22699">
        <w:rPr>
          <w:rFonts w:asciiTheme="minorHAnsi" w:hAnsiTheme="minorHAnsi"/>
          <w:b/>
          <w:color w:val="FF0000"/>
          <w:sz w:val="20"/>
          <w:szCs w:val="20"/>
        </w:rPr>
        <w:t>3</w:t>
      </w:r>
      <w:r>
        <w:rPr>
          <w:rFonts w:asciiTheme="minorHAnsi" w:hAnsiTheme="minorHAnsi"/>
          <w:b/>
          <w:color w:val="FF0000"/>
          <w:sz w:val="20"/>
          <w:szCs w:val="20"/>
        </w:rPr>
        <w:t>.</w:t>
      </w:r>
      <w:r w:rsidR="00017C49" w:rsidRPr="00017C49">
        <w:rPr>
          <w:rFonts w:asciiTheme="minorHAnsi" w:hAnsiTheme="minorHAnsi"/>
          <w:b/>
          <w:color w:val="FF0000"/>
          <w:sz w:val="20"/>
          <w:szCs w:val="20"/>
        </w:rPr>
        <w:t>10.2014 r. do godz.12.00</w:t>
      </w:r>
    </w:p>
    <w:p w:rsidR="00CB46F6" w:rsidRDefault="00CB46F6" w:rsidP="00CB46F6">
      <w:pPr>
        <w:pStyle w:val="Akapitzlist"/>
        <w:spacing w:after="240"/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:rsidR="00CB46F6" w:rsidRDefault="00CB46F6" w:rsidP="00CB46F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OPIS SPOSOBU OBLICZENIA CENY:</w:t>
      </w:r>
    </w:p>
    <w:p w:rsidR="00CB46F6" w:rsidRDefault="00CB46F6" w:rsidP="00CB46F6">
      <w:pPr>
        <w:numPr>
          <w:ilvl w:val="0"/>
          <w:numId w:val="9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jest ceną brutto (łącznie z podatkiem </w:t>
      </w:r>
      <w:proofErr w:type="spellStart"/>
      <w:r>
        <w:rPr>
          <w:sz w:val="20"/>
          <w:szCs w:val="20"/>
        </w:rPr>
        <w:t>Vat</w:t>
      </w:r>
      <w:proofErr w:type="spellEnd"/>
      <w:r>
        <w:rPr>
          <w:sz w:val="20"/>
          <w:szCs w:val="20"/>
        </w:rPr>
        <w:t>). Oferta cenowa za wykonanie zamówienia powinna zostać obliczona przez Wykonawcę zgodnie z obowiązującymi przepisami prawa i uwzględniać należyty podatek od towarów i usług VAT oraz powinna być podana w formularzu oferty z dokładnością do dwóch miejsc po przecinku.</w:t>
      </w:r>
    </w:p>
    <w:p w:rsidR="00CB46F6" w:rsidRDefault="00CB46F6" w:rsidP="00CB46F6">
      <w:pPr>
        <w:numPr>
          <w:ilvl w:val="0"/>
          <w:numId w:val="9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w formularzu oferty obowiązany jest podać cenę, która obejmować będzie całość zamówienia. </w:t>
      </w:r>
      <w:r>
        <w:rPr>
          <w:snapToGrid w:val="0"/>
          <w:sz w:val="20"/>
          <w:szCs w:val="20"/>
        </w:rPr>
        <w:t xml:space="preserve">Cena oferty musi zawierać wszelkie koszty niezbędne do zrealizowania zamówienia wynikające wprost </w:t>
      </w:r>
      <w:r w:rsidR="00D145F4">
        <w:rPr>
          <w:snapToGrid w:val="0"/>
          <w:sz w:val="20"/>
          <w:szCs w:val="20"/>
        </w:rPr>
        <w:br/>
      </w:r>
      <w:r>
        <w:rPr>
          <w:snapToGrid w:val="0"/>
          <w:sz w:val="20"/>
          <w:szCs w:val="20"/>
        </w:rPr>
        <w:t>z otrzymanej dokumentacji, jak również w niej nie ujęte, a bez których nie można wykonać zamówienia.</w:t>
      </w:r>
      <w:r>
        <w:rPr>
          <w:sz w:val="20"/>
          <w:szCs w:val="20"/>
        </w:rPr>
        <w:t xml:space="preserve"> Cena oferty stanowi zapłatę za całość robót w celu osiągnięcia oczekiwanego przez Zamawiającego rezultatu. Różnice pomiędzy przyjętymi przez Wykonawcę w ofercie ilościami, cenami    i przewidywanymi elementami, a faktycznymi ilościami, cenami i koniecznymi do wykonania elementami stanowią ryzyko Wykonawcy i obciążają go w całości.</w:t>
      </w:r>
    </w:p>
    <w:p w:rsidR="00CB46F6" w:rsidRPr="008745DC" w:rsidRDefault="00CB46F6" w:rsidP="008745DC">
      <w:pPr>
        <w:pStyle w:val="Akapitzlist"/>
        <w:numPr>
          <w:ilvl w:val="0"/>
          <w:numId w:val="9"/>
        </w:numPr>
        <w:ind w:left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>Wykonawca powinien, przed sporządzeniem oferty, zapoznać się na miejscu z terenem, na którym wykonywane roboty budowlane,  a następnie  uwzględnić w ofercie ewentualne dodatkowe koszty związane z realizacją zamówienia.  Koszty dokonania wizji lokalnej poniesie Wykonawca</w:t>
      </w:r>
      <w:r>
        <w:rPr>
          <w:rFonts w:asciiTheme="minorHAnsi" w:hAnsiTheme="minorHAnsi"/>
          <w:sz w:val="20"/>
          <w:szCs w:val="20"/>
        </w:rPr>
        <w:t>.</w:t>
      </w:r>
    </w:p>
    <w:p w:rsidR="00CB46F6" w:rsidRDefault="00CB46F6" w:rsidP="008745DC">
      <w:pPr>
        <w:pStyle w:val="Akapitzlist"/>
        <w:numPr>
          <w:ilvl w:val="0"/>
          <w:numId w:val="9"/>
        </w:numPr>
        <w:ind w:left="357"/>
        <w:jc w:val="both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 xml:space="preserve">Wykonawca określi cenę realizacji zamówienia uwzględniając pełną treść zaproszenia </w:t>
      </w:r>
      <w:r>
        <w:rPr>
          <w:rFonts w:asciiTheme="minorHAnsi" w:hAnsiTheme="minorHAnsi"/>
          <w:snapToGrid w:val="0"/>
          <w:sz w:val="20"/>
          <w:szCs w:val="20"/>
        </w:rPr>
        <w:br/>
        <w:t xml:space="preserve">i wszystkich jej załączników w szczególności: dokumentacji  projektowej, specyfikacji technicznej  wykonania i odbioru robót budowlanych, wzoru umowy, poprzez wskazanie w formularzu oferty ceny brutto (łącznie z podatkiem VAT) za wykonanie całości przedmiotu  zamówienia. W cenie należy uwzględnić wszystkie okoliczności konieczne do wykonania zamówienia, w tym </w:t>
      </w:r>
      <w:proofErr w:type="spellStart"/>
      <w:r>
        <w:rPr>
          <w:rFonts w:asciiTheme="minorHAnsi" w:hAnsiTheme="minorHAnsi"/>
          <w:snapToGrid w:val="0"/>
          <w:sz w:val="20"/>
          <w:szCs w:val="20"/>
        </w:rPr>
        <w:t>m.in</w:t>
      </w:r>
      <w:proofErr w:type="spellEnd"/>
      <w:r>
        <w:rPr>
          <w:rFonts w:asciiTheme="minorHAnsi" w:hAnsiTheme="minorHAnsi"/>
          <w:snapToGrid w:val="0"/>
          <w:sz w:val="20"/>
          <w:szCs w:val="20"/>
        </w:rPr>
        <w:t xml:space="preserve">: koszty robót przygotowawczych, porządkowych np. wywozu śmieci, innych odpadów i nieczystości stałych, jeżeli takie znajdują się na terenie przewidzianym do realizacji inwestycji; </w:t>
      </w:r>
      <w:r>
        <w:rPr>
          <w:rFonts w:asciiTheme="minorHAnsi" w:hAnsiTheme="minorHAnsi" w:cs="Arial"/>
          <w:b/>
          <w:snapToGrid w:val="0"/>
          <w:sz w:val="20"/>
          <w:szCs w:val="20"/>
        </w:rPr>
        <w:t xml:space="preserve">koszt wykonania kontroli placu zabaw </w:t>
      </w:r>
      <w:r w:rsidR="00D145F4">
        <w:rPr>
          <w:rFonts w:asciiTheme="minorHAnsi" w:hAnsiTheme="minorHAnsi" w:cs="Arial"/>
          <w:b/>
          <w:snapToGrid w:val="0"/>
          <w:sz w:val="20"/>
          <w:szCs w:val="20"/>
        </w:rPr>
        <w:br/>
      </w:r>
      <w:r>
        <w:rPr>
          <w:rFonts w:asciiTheme="minorHAnsi" w:hAnsiTheme="minorHAnsi" w:cs="Arial"/>
          <w:b/>
          <w:snapToGrid w:val="0"/>
          <w:sz w:val="20"/>
          <w:szCs w:val="20"/>
        </w:rPr>
        <w:t>i wydania certyfikatu, przez specjalistę ds. bezpieczeństwa placów zabaw lub akredytowaną jednostkę inspekcyjną</w:t>
      </w:r>
      <w:r>
        <w:rPr>
          <w:rFonts w:asciiTheme="minorHAnsi" w:hAnsiTheme="minorHAnsi" w:cs="Arial"/>
          <w:snapToGrid w:val="0"/>
          <w:sz w:val="20"/>
          <w:szCs w:val="20"/>
        </w:rPr>
        <w:t xml:space="preserve">, </w:t>
      </w:r>
      <w:r w:rsidR="00D145F4">
        <w:rPr>
          <w:rFonts w:asciiTheme="minorHAnsi" w:hAnsiTheme="minorHAnsi" w:cs="Arial"/>
          <w:snapToGrid w:val="0"/>
          <w:sz w:val="20"/>
          <w:szCs w:val="20"/>
        </w:rPr>
        <w:t xml:space="preserve">koszty </w:t>
      </w:r>
      <w:r>
        <w:rPr>
          <w:rFonts w:asciiTheme="minorHAnsi" w:hAnsiTheme="minorHAnsi"/>
          <w:snapToGrid w:val="0"/>
          <w:sz w:val="20"/>
          <w:szCs w:val="20"/>
        </w:rPr>
        <w:t xml:space="preserve">zachowania czystości dróg publicznych; zagospodarowania placu budowy; zabezpieczenia placu budowy; robót związanych z utrudnieniami wynikającymi z realizacji obiektu  na terenie przy funkcjonującym obiekcie przedszkolnym, odtworzenie w przypadku uszkodzenia nawierzchni terenu z uwzględnieniem dróg i  chodników; wykonanie przekopów kontrolnych; koszt dostarczenia dla potrzeb budowy, na warunkach i w miejscu wskazanym przez zarządców sieci: energii elektrycznej, wody </w:t>
      </w:r>
      <w:r w:rsidR="00D145F4">
        <w:rPr>
          <w:rFonts w:asciiTheme="minorHAnsi" w:hAnsiTheme="minorHAnsi"/>
          <w:snapToGrid w:val="0"/>
          <w:sz w:val="20"/>
          <w:szCs w:val="20"/>
        </w:rPr>
        <w:br/>
      </w:r>
      <w:r>
        <w:rPr>
          <w:rFonts w:asciiTheme="minorHAnsi" w:hAnsiTheme="minorHAnsi"/>
          <w:snapToGrid w:val="0"/>
          <w:sz w:val="20"/>
          <w:szCs w:val="20"/>
        </w:rPr>
        <w:t xml:space="preserve">i odprowadzenia ścieków; zapewnienia dojazdu do budowy; zaplecza budowy; odbiorów; uporządkowania terenu po robotach; wykonania dokumentacji powykonawczej; element ryzyka obejmujący przykładowo: niekorzystne warunki gruntowo-wodne, atmosferyczne. </w:t>
      </w:r>
    </w:p>
    <w:p w:rsidR="00017C49" w:rsidRDefault="00017C49" w:rsidP="00017C49">
      <w:pPr>
        <w:pStyle w:val="Akapitzlist"/>
        <w:ind w:left="426"/>
        <w:jc w:val="both"/>
        <w:rPr>
          <w:rFonts w:asciiTheme="minorHAnsi" w:hAnsiTheme="minorHAnsi"/>
          <w:snapToGrid w:val="0"/>
          <w:sz w:val="20"/>
          <w:szCs w:val="20"/>
        </w:rPr>
      </w:pPr>
    </w:p>
    <w:p w:rsidR="00017C49" w:rsidRDefault="00017C49" w:rsidP="00017C49">
      <w:pPr>
        <w:pStyle w:val="Akapitzlist"/>
        <w:ind w:left="426"/>
        <w:jc w:val="both"/>
        <w:rPr>
          <w:rFonts w:asciiTheme="minorHAnsi" w:hAnsiTheme="minorHAnsi"/>
          <w:snapToGrid w:val="0"/>
          <w:sz w:val="20"/>
          <w:szCs w:val="20"/>
        </w:rPr>
      </w:pPr>
    </w:p>
    <w:p w:rsidR="00017C49" w:rsidRDefault="00017C49" w:rsidP="00017C49">
      <w:pPr>
        <w:pStyle w:val="Akapitzlist"/>
        <w:ind w:left="426"/>
        <w:jc w:val="both"/>
        <w:rPr>
          <w:rFonts w:asciiTheme="minorHAnsi" w:hAnsiTheme="minorHAnsi"/>
          <w:snapToGrid w:val="0"/>
          <w:sz w:val="20"/>
          <w:szCs w:val="20"/>
        </w:rPr>
      </w:pPr>
    </w:p>
    <w:p w:rsidR="00017C49" w:rsidRDefault="00017C49" w:rsidP="00017C49">
      <w:pPr>
        <w:pStyle w:val="Akapitzlist"/>
        <w:ind w:left="426"/>
        <w:jc w:val="both"/>
        <w:rPr>
          <w:rFonts w:asciiTheme="minorHAnsi" w:hAnsiTheme="minorHAnsi"/>
          <w:snapToGrid w:val="0"/>
          <w:sz w:val="20"/>
          <w:szCs w:val="20"/>
        </w:rPr>
      </w:pPr>
    </w:p>
    <w:p w:rsidR="008745DC" w:rsidRDefault="008745DC" w:rsidP="00017C49">
      <w:pPr>
        <w:pStyle w:val="Akapitzlist"/>
        <w:ind w:left="426"/>
        <w:jc w:val="both"/>
        <w:rPr>
          <w:rFonts w:asciiTheme="minorHAnsi" w:hAnsiTheme="minorHAnsi"/>
          <w:snapToGrid w:val="0"/>
          <w:sz w:val="20"/>
          <w:szCs w:val="20"/>
        </w:rPr>
      </w:pPr>
    </w:p>
    <w:p w:rsidR="00CB46F6" w:rsidRDefault="00CB46F6" w:rsidP="008745DC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Opis kryteriów oceny ofert</w:t>
      </w:r>
    </w:p>
    <w:p w:rsidR="00CB46F6" w:rsidRDefault="00CB46F6" w:rsidP="008745DC">
      <w:pPr>
        <w:pStyle w:val="Stopka"/>
        <w:numPr>
          <w:ilvl w:val="0"/>
          <w:numId w:val="10"/>
        </w:numPr>
        <w:tabs>
          <w:tab w:val="num" w:pos="426"/>
        </w:tabs>
        <w:spacing w:before="120"/>
        <w:ind w:left="851" w:hanging="70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Kryterium, którym Zamawiający będzie się kierował przy wyborze najkorzystniejszej oferty jest:</w:t>
      </w:r>
    </w:p>
    <w:p w:rsidR="00CB46F6" w:rsidRDefault="00CB46F6" w:rsidP="008745DC">
      <w:pPr>
        <w:pStyle w:val="Stopka"/>
        <w:tabs>
          <w:tab w:val="num" w:pos="426"/>
        </w:tabs>
        <w:ind w:left="360" w:firstLine="6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        cena  –  100 %</w:t>
      </w:r>
    </w:p>
    <w:p w:rsidR="00CB46F6" w:rsidRDefault="00CB46F6" w:rsidP="008745DC">
      <w:pPr>
        <w:numPr>
          <w:ilvl w:val="0"/>
          <w:numId w:val="10"/>
        </w:numPr>
        <w:tabs>
          <w:tab w:val="clear" w:pos="360"/>
          <w:tab w:val="num" w:pos="142"/>
          <w:tab w:val="num" w:pos="426"/>
        </w:tabs>
        <w:spacing w:before="120" w:after="0" w:line="240" w:lineRule="auto"/>
        <w:ind w:left="301" w:hanging="15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Sposób oceny ofert</w:t>
      </w:r>
    </w:p>
    <w:p w:rsidR="00CB46F6" w:rsidRDefault="00CB46F6" w:rsidP="008745DC">
      <w:pPr>
        <w:tabs>
          <w:tab w:val="num" w:pos="426"/>
        </w:tabs>
        <w:spacing w:after="0" w:line="240" w:lineRule="auto"/>
        <w:ind w:left="851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Ilość punktów dla każdej oferty zostanie wyliczona wg poniższego wzoru:</w:t>
      </w:r>
    </w:p>
    <w:p w:rsidR="00CB46F6" w:rsidRDefault="00CB46F6" w:rsidP="008745DC">
      <w:pPr>
        <w:tabs>
          <w:tab w:val="num" w:pos="426"/>
        </w:tabs>
        <w:spacing w:after="0"/>
        <w:ind w:hanging="425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</w:rPr>
        <w:t xml:space="preserve">                          </w:t>
      </w:r>
      <w:r>
        <w:rPr>
          <w:rFonts w:cs="Times New Roman"/>
          <w:sz w:val="20"/>
          <w:szCs w:val="20"/>
          <w:lang w:val="de-DE"/>
        </w:rPr>
        <w:t>C</w:t>
      </w:r>
      <w:r>
        <w:rPr>
          <w:rFonts w:cs="Times New Roman"/>
          <w:sz w:val="20"/>
          <w:szCs w:val="20"/>
          <w:vertAlign w:val="subscript"/>
          <w:lang w:val="de-DE"/>
        </w:rPr>
        <w:t xml:space="preserve"> min.</w:t>
      </w:r>
    </w:p>
    <w:p w:rsidR="00CB46F6" w:rsidRDefault="00CB46F6" w:rsidP="008745DC">
      <w:pPr>
        <w:tabs>
          <w:tab w:val="num" w:pos="426"/>
          <w:tab w:val="left" w:pos="993"/>
        </w:tabs>
        <w:spacing w:after="0"/>
        <w:ind w:hanging="425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 xml:space="preserve">               C =  ------------  x 100 %                              1 % - 1 punkt</w:t>
      </w:r>
    </w:p>
    <w:p w:rsidR="00CB46F6" w:rsidRDefault="00CB46F6" w:rsidP="008745DC">
      <w:pPr>
        <w:tabs>
          <w:tab w:val="num" w:pos="426"/>
        </w:tabs>
        <w:spacing w:after="0"/>
        <w:ind w:hanging="425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 xml:space="preserve">                          C</w:t>
      </w:r>
      <w:r>
        <w:rPr>
          <w:rFonts w:cs="Times New Roman"/>
          <w:sz w:val="20"/>
          <w:szCs w:val="20"/>
          <w:vertAlign w:val="subscript"/>
          <w:lang w:val="de-DE"/>
        </w:rPr>
        <w:t xml:space="preserve"> </w:t>
      </w:r>
      <w:proofErr w:type="spellStart"/>
      <w:r>
        <w:rPr>
          <w:rFonts w:cs="Times New Roman"/>
          <w:sz w:val="20"/>
          <w:szCs w:val="20"/>
          <w:vertAlign w:val="subscript"/>
          <w:lang w:val="de-DE"/>
        </w:rPr>
        <w:t>bad</w:t>
      </w:r>
      <w:proofErr w:type="spellEnd"/>
      <w:r>
        <w:rPr>
          <w:rFonts w:cs="Times New Roman"/>
          <w:sz w:val="20"/>
          <w:szCs w:val="20"/>
          <w:vertAlign w:val="subscript"/>
          <w:lang w:val="de-DE"/>
        </w:rPr>
        <w:t>.</w:t>
      </w:r>
    </w:p>
    <w:p w:rsidR="00CB46F6" w:rsidRDefault="00CB46F6" w:rsidP="008745DC">
      <w:pPr>
        <w:tabs>
          <w:tab w:val="num" w:pos="426"/>
        </w:tabs>
        <w:spacing w:after="0" w:line="240" w:lineRule="auto"/>
        <w:ind w:left="1276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gdzie:</w:t>
      </w:r>
    </w:p>
    <w:p w:rsidR="00CB46F6" w:rsidRDefault="00CB46F6" w:rsidP="008745DC">
      <w:pPr>
        <w:tabs>
          <w:tab w:val="num" w:pos="426"/>
        </w:tabs>
        <w:spacing w:after="0" w:line="240" w:lineRule="auto"/>
        <w:ind w:left="993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      –  ilość punktów oferty badanej</w:t>
      </w:r>
    </w:p>
    <w:p w:rsidR="00CB46F6" w:rsidRDefault="00CB46F6" w:rsidP="008745DC">
      <w:pPr>
        <w:tabs>
          <w:tab w:val="num" w:pos="426"/>
        </w:tabs>
        <w:spacing w:after="0" w:line="240" w:lineRule="auto"/>
        <w:ind w:left="720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  <w:vertAlign w:val="subscript"/>
        </w:rPr>
        <w:t xml:space="preserve"> min.</w:t>
      </w:r>
      <w:r>
        <w:rPr>
          <w:rFonts w:cs="Times New Roman"/>
          <w:sz w:val="20"/>
          <w:szCs w:val="20"/>
        </w:rPr>
        <w:t xml:space="preserve"> – cena minimalna spośród wszystkich ofert niepodlegających odrzuceniu</w:t>
      </w:r>
    </w:p>
    <w:p w:rsidR="00CB46F6" w:rsidRDefault="00CB46F6" w:rsidP="008745DC">
      <w:pPr>
        <w:tabs>
          <w:tab w:val="num" w:pos="426"/>
        </w:tabs>
        <w:spacing w:after="0" w:line="240" w:lineRule="auto"/>
        <w:ind w:left="714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  <w:vertAlign w:val="subscript"/>
        </w:rPr>
        <w:t xml:space="preserve"> </w:t>
      </w:r>
      <w:proofErr w:type="spellStart"/>
      <w:r>
        <w:rPr>
          <w:rFonts w:cs="Times New Roman"/>
          <w:sz w:val="20"/>
          <w:szCs w:val="20"/>
          <w:vertAlign w:val="subscript"/>
        </w:rPr>
        <w:t>bad</w:t>
      </w:r>
      <w:proofErr w:type="spellEnd"/>
      <w:r>
        <w:rPr>
          <w:rFonts w:cs="Times New Roman"/>
          <w:sz w:val="20"/>
          <w:szCs w:val="20"/>
          <w:vertAlign w:val="subscript"/>
        </w:rPr>
        <w:t>.</w:t>
      </w:r>
      <w:r>
        <w:rPr>
          <w:rFonts w:cs="Times New Roman"/>
          <w:sz w:val="20"/>
          <w:szCs w:val="20"/>
        </w:rPr>
        <w:t xml:space="preserve"> – cena oferty badanej</w:t>
      </w:r>
    </w:p>
    <w:p w:rsidR="00CB46F6" w:rsidRDefault="00CB46F6" w:rsidP="008745DC">
      <w:pPr>
        <w:pStyle w:val="Stopka"/>
        <w:tabs>
          <w:tab w:val="num" w:pos="426"/>
          <w:tab w:val="left" w:pos="993"/>
        </w:tabs>
        <w:spacing w:before="120"/>
        <w:ind w:left="993" w:hanging="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Obliczenia dokonywane będą do dwóch miejsc po przecinku.</w:t>
      </w:r>
    </w:p>
    <w:p w:rsidR="00CB46F6" w:rsidRDefault="00CB46F6" w:rsidP="008745DC">
      <w:pPr>
        <w:pStyle w:val="Tekstpodstawowywcity3"/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567" w:right="79" w:hanging="283"/>
        <w:jc w:val="both"/>
        <w:rPr>
          <w:rFonts w:cs="Times New Roman"/>
          <w:spacing w:val="-4"/>
          <w:sz w:val="20"/>
          <w:szCs w:val="20"/>
        </w:rPr>
      </w:pPr>
      <w:bookmarkStart w:id="0" w:name="_GoBack"/>
      <w:r>
        <w:rPr>
          <w:rFonts w:cs="Times New Roman"/>
          <w:spacing w:val="-4"/>
          <w:sz w:val="20"/>
          <w:szCs w:val="20"/>
        </w:rPr>
        <w:t xml:space="preserve">Zamawiający, w przypadku braku możliwości dokonania wyboru oferty najkorzystniejszej ze względu na to, że zostały złożone oferty  o takich samych cenach, wezwie Wykonawców którzy złożyli te oferty, do złożenia ofert dodatkowych, wyznaczając termin na ich złożenie. Wykonawcy, składając oferty dodatkowe, nie mogą zaoferować cen wyższych niż zaoferowane w złożonych ofertach. </w:t>
      </w:r>
    </w:p>
    <w:p w:rsidR="00CB46F6" w:rsidRDefault="00CB46F6" w:rsidP="008745DC">
      <w:pPr>
        <w:pStyle w:val="Tekstpodstawowywcity3"/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567" w:right="79" w:hanging="283"/>
        <w:jc w:val="both"/>
        <w:rPr>
          <w:rFonts w:cs="Times New Roman"/>
          <w:spacing w:val="-4"/>
          <w:sz w:val="20"/>
          <w:szCs w:val="20"/>
        </w:rPr>
      </w:pPr>
      <w:r>
        <w:rPr>
          <w:rFonts w:cs="Times New Roman"/>
          <w:spacing w:val="-4"/>
          <w:sz w:val="20"/>
          <w:szCs w:val="20"/>
        </w:rPr>
        <w:t xml:space="preserve">Zamawiający nie rozstrzygnie postępowania w przypadku  braku jednej ważnej oferty. </w:t>
      </w:r>
    </w:p>
    <w:p w:rsidR="00CB46F6" w:rsidRDefault="00CB46F6" w:rsidP="008745DC">
      <w:pPr>
        <w:pStyle w:val="Tekstpodstawowywcity3"/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567" w:right="79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Zamawiający może nie rozstrzygnąć postępowania, jeżeli cena oferty  uznanej za najkorzystniejszą, przewyższy kwotę jaką Zamawiający zamierza przeznaczyć na sfinansowanie zamówienia. </w:t>
      </w:r>
      <w:bookmarkEnd w:id="0"/>
    </w:p>
    <w:p w:rsidR="00CB46F6" w:rsidRDefault="005809E4" w:rsidP="00CB46F6">
      <w:pPr>
        <w:pStyle w:val="Nagwek3"/>
        <w:spacing w:after="60"/>
        <w:ind w:left="360" w:right="79" w:hanging="360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VII</w:t>
      </w:r>
      <w:r w:rsidR="00CB46F6">
        <w:rPr>
          <w:rFonts w:asciiTheme="minorHAnsi" w:hAnsiTheme="minorHAnsi" w:cs="Arial"/>
          <w:color w:val="auto"/>
          <w:sz w:val="20"/>
          <w:szCs w:val="20"/>
        </w:rPr>
        <w:t>. Formalności, jakie powinny zostać dopełnione po wyborze oferty w celu zawarcia umowy w sprawie zamówienia publicznego</w:t>
      </w:r>
    </w:p>
    <w:p w:rsidR="00CB46F6" w:rsidRDefault="00CB46F6" w:rsidP="008745DC">
      <w:pPr>
        <w:pStyle w:val="Nagwek3"/>
        <w:spacing w:after="60"/>
        <w:ind w:left="360" w:right="79" w:hanging="218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  <w:r>
        <w:rPr>
          <w:rFonts w:asciiTheme="minorHAnsi" w:hAnsiTheme="minorHAnsi" w:cs="Arial"/>
          <w:b w:val="0"/>
          <w:color w:val="auto"/>
          <w:sz w:val="20"/>
          <w:szCs w:val="20"/>
        </w:rPr>
        <w:t>1.  Niezwłocznie po wyborze najkorzystniejszej oferty Zamawiający zawiadomi Wykonawców, którzy złożyli oferty, o:</w:t>
      </w:r>
    </w:p>
    <w:p w:rsidR="00CB46F6" w:rsidRDefault="00CB46F6" w:rsidP="008745DC">
      <w:pPr>
        <w:numPr>
          <w:ilvl w:val="0"/>
          <w:numId w:val="11"/>
        </w:numPr>
        <w:tabs>
          <w:tab w:val="left" w:pos="720"/>
        </w:tabs>
        <w:spacing w:after="40" w:line="240" w:lineRule="auto"/>
        <w:ind w:left="698" w:right="79" w:hanging="2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wyborze najkorzystniejszej oferty, podając nazwę (firmę), albo imię i nazwisko, siedzibę albo miejsce zamieszkania i adres Wykonawcy, którego ofertę wybrano, uzasadnienie jej wyboru oraz nazwy (firmy), albo imiona i nazwiska, siedziby albo miejsca zamieszkania i adresy Wykonawców, którzy złożyli oferty, a także punktację przyznaną ofertom w przyjętym kryterium oceny ofert,</w:t>
      </w:r>
    </w:p>
    <w:p w:rsidR="00D145F4" w:rsidRPr="00D145F4" w:rsidRDefault="00CB46F6" w:rsidP="008745DC">
      <w:pPr>
        <w:numPr>
          <w:ilvl w:val="1"/>
          <w:numId w:val="5"/>
        </w:numPr>
        <w:tabs>
          <w:tab w:val="clear" w:pos="1440"/>
          <w:tab w:val="num" w:pos="300"/>
          <w:tab w:val="num" w:pos="360"/>
          <w:tab w:val="left" w:pos="700"/>
        </w:tabs>
        <w:spacing w:after="0" w:line="240" w:lineRule="auto"/>
        <w:ind w:left="300" w:right="-29" w:hanging="218"/>
        <w:jc w:val="both"/>
        <w:rPr>
          <w:rFonts w:cs="Arial"/>
          <w:i/>
          <w:spacing w:val="-4"/>
          <w:sz w:val="20"/>
          <w:szCs w:val="20"/>
        </w:rPr>
      </w:pPr>
      <w:r w:rsidRPr="00D145F4">
        <w:rPr>
          <w:rFonts w:cs="Arial"/>
          <w:color w:val="FF0000"/>
          <w:sz w:val="20"/>
          <w:szCs w:val="20"/>
        </w:rPr>
        <w:t xml:space="preserve">Wykonawcach wykluczonych z postępowania, </w:t>
      </w:r>
    </w:p>
    <w:p w:rsidR="00CB46F6" w:rsidRPr="00D145F4" w:rsidRDefault="00CB46F6" w:rsidP="008745DC">
      <w:pPr>
        <w:numPr>
          <w:ilvl w:val="1"/>
          <w:numId w:val="5"/>
        </w:numPr>
        <w:tabs>
          <w:tab w:val="clear" w:pos="1440"/>
          <w:tab w:val="num" w:pos="300"/>
          <w:tab w:val="num" w:pos="360"/>
          <w:tab w:val="left" w:pos="700"/>
        </w:tabs>
        <w:spacing w:after="0" w:line="240" w:lineRule="auto"/>
        <w:ind w:left="300" w:right="-29" w:hanging="218"/>
        <w:jc w:val="both"/>
        <w:rPr>
          <w:rFonts w:cs="Arial"/>
          <w:i/>
          <w:spacing w:val="-4"/>
          <w:sz w:val="20"/>
          <w:szCs w:val="20"/>
        </w:rPr>
      </w:pPr>
      <w:r w:rsidRPr="00D145F4">
        <w:rPr>
          <w:rFonts w:cs="Arial"/>
          <w:spacing w:val="-4"/>
          <w:sz w:val="20"/>
          <w:szCs w:val="20"/>
        </w:rPr>
        <w:t xml:space="preserve">Niezwłocznie po wyborze najkorzystniejszej oferty Zamawiający zamieści informacje, o których mowa w </w:t>
      </w:r>
      <w:proofErr w:type="spellStart"/>
      <w:r w:rsidRPr="00D145F4">
        <w:rPr>
          <w:rFonts w:cs="Arial"/>
          <w:spacing w:val="-4"/>
          <w:sz w:val="20"/>
          <w:szCs w:val="20"/>
        </w:rPr>
        <w:t>pkt</w:t>
      </w:r>
      <w:proofErr w:type="spellEnd"/>
      <w:r w:rsidRPr="00D145F4">
        <w:rPr>
          <w:rFonts w:cs="Arial"/>
          <w:spacing w:val="-4"/>
          <w:sz w:val="20"/>
          <w:szCs w:val="20"/>
        </w:rPr>
        <w:t xml:space="preserve"> 1, </w:t>
      </w:r>
      <w:r w:rsidR="00017C49" w:rsidRPr="00D145F4">
        <w:rPr>
          <w:rFonts w:cs="Arial"/>
          <w:spacing w:val="-4"/>
          <w:sz w:val="20"/>
          <w:szCs w:val="20"/>
        </w:rPr>
        <w:br/>
      </w:r>
      <w:r w:rsidRPr="00D145F4">
        <w:rPr>
          <w:rFonts w:cs="Arial"/>
          <w:spacing w:val="-4"/>
          <w:sz w:val="20"/>
          <w:szCs w:val="20"/>
        </w:rPr>
        <w:t xml:space="preserve">na stronie internetowej: </w:t>
      </w:r>
      <w:hyperlink r:id="rId8" w:history="1">
        <w:r w:rsidRPr="00D145F4">
          <w:rPr>
            <w:rStyle w:val="Hipercze"/>
            <w:rFonts w:cs="Arial"/>
            <w:b/>
            <w:i/>
            <w:spacing w:val="-4"/>
            <w:sz w:val="20"/>
            <w:szCs w:val="20"/>
          </w:rPr>
          <w:t>www.bip.kielce.eu</w:t>
        </w:r>
      </w:hyperlink>
      <w:r w:rsidRPr="00D145F4">
        <w:rPr>
          <w:rFonts w:cs="Arial"/>
          <w:b/>
          <w:i/>
          <w:spacing w:val="-4"/>
          <w:sz w:val="20"/>
          <w:szCs w:val="20"/>
        </w:rPr>
        <w:t xml:space="preserve">  zakładka ogłoszenia/obwieszczenia a następnie zakładka zamówienia publiczne do 30 000 euro </w:t>
      </w:r>
      <w:r w:rsidRPr="00D145F4">
        <w:rPr>
          <w:rFonts w:cs="Arial"/>
          <w:i/>
          <w:spacing w:val="-4"/>
          <w:sz w:val="20"/>
          <w:szCs w:val="20"/>
        </w:rPr>
        <w:t xml:space="preserve"> </w:t>
      </w:r>
      <w:r w:rsidRPr="00D145F4">
        <w:rPr>
          <w:rFonts w:cs="Arial"/>
          <w:spacing w:val="-4"/>
          <w:sz w:val="20"/>
          <w:szCs w:val="20"/>
        </w:rPr>
        <w:t xml:space="preserve">oraz na stronie internetowej </w:t>
      </w:r>
      <w:hyperlink r:id="rId9" w:history="1">
        <w:r w:rsidRPr="00D145F4">
          <w:rPr>
            <w:rStyle w:val="Hipercze"/>
            <w:rFonts w:cs="Arial"/>
            <w:i/>
            <w:spacing w:val="-4"/>
            <w:sz w:val="20"/>
            <w:szCs w:val="20"/>
          </w:rPr>
          <w:t>www.um.kielce.pl</w:t>
        </w:r>
      </w:hyperlink>
      <w:r w:rsidRPr="00D145F4">
        <w:rPr>
          <w:rFonts w:cs="Arial"/>
          <w:i/>
          <w:spacing w:val="-4"/>
          <w:sz w:val="20"/>
          <w:szCs w:val="20"/>
        </w:rPr>
        <w:t xml:space="preserve"> zakładka: Na czasie „Nowe oddziały integracyjne w przedszkolach”</w:t>
      </w:r>
      <w:r w:rsidR="00017C49" w:rsidRPr="00D145F4">
        <w:rPr>
          <w:rFonts w:cs="Arial"/>
          <w:i/>
          <w:spacing w:val="-4"/>
          <w:sz w:val="20"/>
          <w:szCs w:val="20"/>
        </w:rPr>
        <w:t>.</w:t>
      </w:r>
    </w:p>
    <w:p w:rsidR="00CB46F6" w:rsidRDefault="00CB46F6" w:rsidP="008745DC">
      <w:pPr>
        <w:pStyle w:val="Stopka"/>
        <w:numPr>
          <w:ilvl w:val="1"/>
          <w:numId w:val="5"/>
        </w:numPr>
        <w:tabs>
          <w:tab w:val="num" w:pos="300"/>
          <w:tab w:val="num" w:pos="360"/>
        </w:tabs>
        <w:spacing w:after="60"/>
        <w:ind w:left="301" w:right="79" w:hanging="218"/>
        <w:jc w:val="both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 xml:space="preserve">Wykonawca, którego oferta zostanie </w:t>
      </w:r>
      <w:r>
        <w:rPr>
          <w:rFonts w:asciiTheme="minorHAnsi" w:hAnsiTheme="minorHAnsi" w:cs="Arial"/>
          <w:b/>
          <w:sz w:val="20"/>
          <w:u w:val="single"/>
        </w:rPr>
        <w:t>wybrana jako najkorzystniejsza</w:t>
      </w:r>
      <w:r>
        <w:rPr>
          <w:rFonts w:asciiTheme="minorHAnsi" w:hAnsiTheme="minorHAnsi" w:cs="Arial"/>
          <w:sz w:val="20"/>
          <w:u w:val="single"/>
        </w:rPr>
        <w:t xml:space="preserve">, przed podpisaniem umowy </w:t>
      </w:r>
      <w:r>
        <w:rPr>
          <w:rFonts w:asciiTheme="minorHAnsi" w:hAnsiTheme="minorHAnsi" w:cs="Arial"/>
          <w:b/>
          <w:sz w:val="20"/>
          <w:u w:val="single"/>
        </w:rPr>
        <w:t>zobowiązany jest do</w:t>
      </w:r>
      <w:r>
        <w:rPr>
          <w:rFonts w:asciiTheme="minorHAnsi" w:hAnsiTheme="minorHAnsi" w:cs="Arial"/>
          <w:sz w:val="20"/>
          <w:u w:val="single"/>
        </w:rPr>
        <w:t>:</w:t>
      </w:r>
    </w:p>
    <w:p w:rsidR="00CB46F6" w:rsidRPr="00017C49" w:rsidRDefault="00CB46F6" w:rsidP="008745DC">
      <w:pPr>
        <w:pStyle w:val="Stopka"/>
        <w:numPr>
          <w:ilvl w:val="2"/>
          <w:numId w:val="5"/>
        </w:numPr>
        <w:tabs>
          <w:tab w:val="left" w:pos="284"/>
        </w:tabs>
        <w:spacing w:after="40"/>
        <w:ind w:left="284" w:hanging="218"/>
        <w:jc w:val="both"/>
        <w:rPr>
          <w:rFonts w:asciiTheme="minorHAnsi" w:hAnsiTheme="minorHAnsi" w:cs="Arial"/>
          <w:spacing w:val="-2"/>
          <w:sz w:val="20"/>
        </w:rPr>
      </w:pPr>
      <w:r w:rsidRPr="00017C49">
        <w:rPr>
          <w:rFonts w:asciiTheme="minorHAnsi" w:hAnsiTheme="minorHAnsi" w:cs="Arial"/>
          <w:spacing w:val="-2"/>
          <w:sz w:val="20"/>
        </w:rPr>
        <w:t>wniesienia zabezpieczenia należytego wykonania umowy, najpóźniej w dniu podpisania umowy;</w:t>
      </w:r>
    </w:p>
    <w:p w:rsidR="00CB46F6" w:rsidRPr="00017C49" w:rsidRDefault="00CB46F6" w:rsidP="008745DC">
      <w:pPr>
        <w:pStyle w:val="Stopka"/>
        <w:numPr>
          <w:ilvl w:val="2"/>
          <w:numId w:val="5"/>
        </w:numPr>
        <w:tabs>
          <w:tab w:val="left" w:pos="284"/>
        </w:tabs>
        <w:spacing w:after="40"/>
        <w:ind w:left="284" w:hanging="218"/>
        <w:jc w:val="both"/>
        <w:rPr>
          <w:rFonts w:asciiTheme="minorHAnsi" w:hAnsiTheme="minorHAnsi" w:cs="Arial"/>
          <w:spacing w:val="-2"/>
          <w:sz w:val="20"/>
        </w:rPr>
      </w:pPr>
      <w:r w:rsidRPr="00017C49">
        <w:rPr>
          <w:rFonts w:asciiTheme="minorHAnsi" w:hAnsiTheme="minorHAnsi" w:cs="Arial"/>
          <w:sz w:val="20"/>
        </w:rPr>
        <w:t xml:space="preserve">przedłożenia </w:t>
      </w:r>
      <w:r w:rsidRPr="00017C49">
        <w:rPr>
          <w:rFonts w:asciiTheme="minorHAnsi" w:eastAsia="Calibri" w:hAnsiTheme="minorHAnsi"/>
          <w:sz w:val="20"/>
        </w:rPr>
        <w:t>aktualnego zaświadczenie o wpisie do ewidencji działalności gospodarczej – oryginał  lub kopia potwierdzona „za zgodność z oryginałem” lub aktualny odpis z właściwego  rejestru, jeżeli odrębne przepisy wymagają wpisu do rejestru – oryginał lub kopia potwierdzona „za zgodność z oryginałem”</w:t>
      </w:r>
      <w:r w:rsidRPr="00017C49">
        <w:rPr>
          <w:rFonts w:asciiTheme="minorHAnsi" w:hAnsiTheme="minorHAnsi" w:cs="Arial"/>
          <w:sz w:val="20"/>
        </w:rPr>
        <w:t xml:space="preserve"> </w:t>
      </w:r>
    </w:p>
    <w:p w:rsidR="00CB46F6" w:rsidRPr="00017C49" w:rsidRDefault="00CB46F6" w:rsidP="00D145F4">
      <w:pPr>
        <w:pStyle w:val="Stopka"/>
        <w:numPr>
          <w:ilvl w:val="2"/>
          <w:numId w:val="5"/>
        </w:numPr>
        <w:tabs>
          <w:tab w:val="left" w:pos="0"/>
          <w:tab w:val="left" w:pos="284"/>
        </w:tabs>
        <w:spacing w:before="120" w:after="40"/>
        <w:ind w:left="284" w:hanging="284"/>
        <w:jc w:val="both"/>
        <w:rPr>
          <w:rFonts w:asciiTheme="minorHAnsi" w:hAnsiTheme="minorHAnsi" w:cs="Arial"/>
          <w:sz w:val="20"/>
        </w:rPr>
      </w:pPr>
      <w:r w:rsidRPr="00017C49">
        <w:rPr>
          <w:rFonts w:asciiTheme="minorHAnsi" w:hAnsiTheme="minorHAnsi" w:cs="Arial"/>
          <w:sz w:val="20"/>
        </w:rPr>
        <w:t xml:space="preserve">złożenia informacji o osobach umocowanych do zawarcia umowy i jeżeli taka konieczność zaistnieje - złożenia ich pełnomocnictw </w:t>
      </w:r>
    </w:p>
    <w:p w:rsidR="00CB46F6" w:rsidRDefault="00CB46F6" w:rsidP="00D145F4">
      <w:pPr>
        <w:pStyle w:val="Stopka"/>
        <w:numPr>
          <w:ilvl w:val="2"/>
          <w:numId w:val="5"/>
        </w:numPr>
        <w:tabs>
          <w:tab w:val="clear" w:pos="927"/>
          <w:tab w:val="left" w:pos="0"/>
          <w:tab w:val="num" w:pos="284"/>
        </w:tabs>
        <w:spacing w:after="40"/>
        <w:ind w:left="284" w:hanging="284"/>
        <w:jc w:val="both"/>
        <w:rPr>
          <w:rFonts w:asciiTheme="minorHAnsi" w:hAnsiTheme="minorHAnsi" w:cs="Arial"/>
          <w:sz w:val="20"/>
        </w:rPr>
      </w:pPr>
      <w:r w:rsidRPr="00017C49">
        <w:rPr>
          <w:rFonts w:asciiTheme="minorHAnsi" w:hAnsiTheme="minorHAnsi" w:cs="Arial"/>
          <w:sz w:val="20"/>
        </w:rPr>
        <w:t>złożenia dokumentów potwierdzających uprawnienia osób które będą uczestniczyć w wykonywaniu zamówienia, w szczególności odpowiedzialnych za kierowanie robotami budowlanymi</w:t>
      </w:r>
      <w:r>
        <w:rPr>
          <w:rFonts w:asciiTheme="minorHAnsi" w:hAnsiTheme="minorHAnsi" w:cs="Arial"/>
          <w:sz w:val="20"/>
        </w:rPr>
        <w:t xml:space="preserve">, </w:t>
      </w:r>
    </w:p>
    <w:p w:rsidR="00CB46F6" w:rsidRDefault="00CB46F6" w:rsidP="00D145F4">
      <w:pPr>
        <w:pStyle w:val="Stopka"/>
        <w:tabs>
          <w:tab w:val="left" w:pos="0"/>
          <w:tab w:val="left" w:pos="284"/>
        </w:tabs>
        <w:spacing w:after="40"/>
        <w:ind w:left="284"/>
        <w:jc w:val="both"/>
        <w:rPr>
          <w:rFonts w:asciiTheme="minorHAnsi" w:hAnsiTheme="minorHAnsi" w:cs="Arial"/>
          <w:sz w:val="20"/>
        </w:rPr>
      </w:pPr>
      <w:r>
        <w:rPr>
          <w:rFonts w:asciiTheme="minorHAnsi" w:eastAsia="Calibri" w:hAnsiTheme="minorHAnsi"/>
          <w:sz w:val="20"/>
        </w:rPr>
        <w:t xml:space="preserve">Wykonawca zobowiązany jest wskazać osobę przewidzianą do pełnienia funkcji kierownika budowy </w:t>
      </w:r>
      <w:r w:rsidR="00D145F4">
        <w:rPr>
          <w:rFonts w:asciiTheme="minorHAnsi" w:eastAsia="Calibri" w:hAnsiTheme="minorHAnsi"/>
          <w:sz w:val="20"/>
        </w:rPr>
        <w:t>specjalności</w:t>
      </w:r>
      <w:r>
        <w:rPr>
          <w:rFonts w:asciiTheme="minorHAnsi" w:eastAsia="Calibri" w:hAnsiTheme="minorHAnsi"/>
          <w:sz w:val="20"/>
        </w:rPr>
        <w:t xml:space="preserve"> konstrukcyjno budowlanej lub drogowej wraz z :</w:t>
      </w:r>
    </w:p>
    <w:p w:rsidR="00CB46F6" w:rsidRDefault="005809E4" w:rsidP="008745DC">
      <w:pPr>
        <w:pStyle w:val="Tekstpodstawowy"/>
        <w:spacing w:after="0" w:line="240" w:lineRule="auto"/>
        <w:ind w:left="284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-</w:t>
      </w:r>
      <w:r w:rsidR="00CB46F6">
        <w:rPr>
          <w:rFonts w:eastAsia="Calibri" w:cs="Times New Roman"/>
          <w:sz w:val="20"/>
          <w:szCs w:val="20"/>
        </w:rPr>
        <w:t xml:space="preserve">kopią uprawnień budowlanych osoby przewidzianej do pełnienia funkcji   kierownika budowy - </w:t>
      </w:r>
      <w:r w:rsidR="00CB46F6">
        <w:rPr>
          <w:rFonts w:cs="Times New Roman"/>
          <w:sz w:val="20"/>
          <w:szCs w:val="20"/>
        </w:rPr>
        <w:t xml:space="preserve"> </w:t>
      </w:r>
      <w:r w:rsidR="00CB46F6">
        <w:rPr>
          <w:rFonts w:eastAsia="Calibri" w:cs="Times New Roman"/>
          <w:sz w:val="20"/>
          <w:szCs w:val="20"/>
        </w:rPr>
        <w:t>potwierdzoną „za zgodność z oryginałem”,</w:t>
      </w:r>
    </w:p>
    <w:p w:rsidR="00D145F4" w:rsidRDefault="005809E4" w:rsidP="00D145F4">
      <w:pPr>
        <w:pStyle w:val="Tekstpodstawowy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lastRenderedPageBreak/>
        <w:t xml:space="preserve">- </w:t>
      </w:r>
      <w:r w:rsidR="00CB46F6">
        <w:rPr>
          <w:rFonts w:eastAsia="Calibri" w:cs="Times New Roman"/>
          <w:sz w:val="20"/>
          <w:szCs w:val="20"/>
        </w:rPr>
        <w:t>kopią aktualnego zaświadczenia o przynależności do właściwej izby samorządu zawodowego osoby przewidzianej do pełnienia funkcji kierownika budowy (ważne na  dzień złożenia oferty) - potwierdzoną „za zgodność z oryginałem”,</w:t>
      </w:r>
    </w:p>
    <w:p w:rsidR="00CB46F6" w:rsidRPr="00D145F4" w:rsidRDefault="00D145F4" w:rsidP="00D145F4">
      <w:pPr>
        <w:pStyle w:val="Tekstpodstawowy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5)</w:t>
      </w:r>
      <w:r w:rsidR="00CB46F6">
        <w:rPr>
          <w:snapToGrid w:val="0"/>
          <w:sz w:val="20"/>
        </w:rPr>
        <w:t>złożenia odpowiadającego cenie ofertowej kosztorys</w:t>
      </w:r>
      <w:r w:rsidR="005809E4">
        <w:rPr>
          <w:snapToGrid w:val="0"/>
          <w:sz w:val="20"/>
        </w:rPr>
        <w:t>u szczegółowego</w:t>
      </w:r>
      <w:r w:rsidR="00CB46F6">
        <w:rPr>
          <w:snapToGrid w:val="0"/>
          <w:sz w:val="20"/>
        </w:rPr>
        <w:t xml:space="preserve"> dla całości robót objętych zamówieniem i sporządzon</w:t>
      </w:r>
      <w:r w:rsidR="005809E4">
        <w:rPr>
          <w:snapToGrid w:val="0"/>
          <w:sz w:val="20"/>
        </w:rPr>
        <w:t>ego</w:t>
      </w:r>
      <w:r w:rsidR="00CB46F6">
        <w:rPr>
          <w:snapToGrid w:val="0"/>
          <w:sz w:val="20"/>
        </w:rPr>
        <w:t xml:space="preserve"> na jego podstawie  harmonogram</w:t>
      </w:r>
      <w:r w:rsidR="005809E4">
        <w:rPr>
          <w:snapToGrid w:val="0"/>
          <w:sz w:val="20"/>
        </w:rPr>
        <w:t>u</w:t>
      </w:r>
      <w:r w:rsidR="00CB46F6">
        <w:rPr>
          <w:snapToGrid w:val="0"/>
          <w:sz w:val="20"/>
        </w:rPr>
        <w:t xml:space="preserve"> rzeczowo – finansowy (z kwotami brutto)</w:t>
      </w:r>
      <w:r w:rsidR="00CB46F6">
        <w:rPr>
          <w:b/>
          <w:snapToGrid w:val="0"/>
          <w:sz w:val="20"/>
        </w:rPr>
        <w:t xml:space="preserve">, </w:t>
      </w:r>
      <w:r w:rsidR="00CB46F6">
        <w:rPr>
          <w:snapToGrid w:val="0"/>
          <w:sz w:val="20"/>
        </w:rPr>
        <w:t>który będzie stanowił</w:t>
      </w:r>
      <w:r w:rsidR="00CB46F6">
        <w:rPr>
          <w:b/>
          <w:snapToGrid w:val="0"/>
          <w:sz w:val="20"/>
        </w:rPr>
        <w:t xml:space="preserve"> </w:t>
      </w:r>
      <w:r w:rsidR="00CB46F6">
        <w:rPr>
          <w:snapToGrid w:val="0"/>
          <w:sz w:val="20"/>
        </w:rPr>
        <w:t>załącznik do umowy</w:t>
      </w:r>
      <w:r w:rsidR="00CB46F6">
        <w:rPr>
          <w:sz w:val="20"/>
        </w:rPr>
        <w:t xml:space="preserve"> z dniem zatwierdzenia go przez Zamawiającego.</w:t>
      </w:r>
    </w:p>
    <w:p w:rsidR="00CB46F6" w:rsidRDefault="00CB46F6" w:rsidP="00D145F4">
      <w:pPr>
        <w:tabs>
          <w:tab w:val="left" w:pos="426"/>
        </w:tabs>
        <w:ind w:left="426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Kosztorys powinien zostać przygotowany według opracowanego przez Wykonawcę przedmiaru robót (załączonego  do kosztorysu). Kosztorys należy sporządzić metodą kalkulacji szczegółowej. Wszystkie pozycje kosztorysowe muszą zawierać cenę jednostkową. Ceny jednostkowe i wyliczone wartości należy podać z dokładnością do dwóch miejsc po przecinku.  Na stronie tytułowej Wykonawca poda: cenę ryczałtową brutto za wykonanie przedmiotu zamówienia, cyfrowo i słownie, VAT, cenę netto </w:t>
      </w:r>
      <w:r w:rsidR="00D145F4">
        <w:rPr>
          <w:snapToGrid w:val="0"/>
          <w:sz w:val="20"/>
          <w:szCs w:val="20"/>
        </w:rPr>
        <w:br/>
      </w:r>
      <w:r>
        <w:rPr>
          <w:snapToGrid w:val="0"/>
          <w:sz w:val="20"/>
          <w:szCs w:val="20"/>
        </w:rPr>
        <w:t xml:space="preserve">z dokładnością do dwóch miejsc po przecinku. Elementy cenotwórcze tj. stawka robocizny, wysokość narzutów winny zostać umieszczone na stronie tytułowej części kosztorysu odnoszą się do wszystkich pozycji. W cenie materiałów należy uwzględnić koszt ich zakupu. Zamawiający zastrzega sobie prawo weryfikacji tych dokumentów. </w:t>
      </w:r>
      <w:r>
        <w:rPr>
          <w:sz w:val="20"/>
          <w:szCs w:val="20"/>
        </w:rPr>
        <w:t xml:space="preserve">Określone przy przygotowaniu kosztorysu a następnie podane   </w:t>
      </w:r>
      <w:r w:rsidR="00D145F4">
        <w:rPr>
          <w:sz w:val="20"/>
          <w:szCs w:val="20"/>
        </w:rPr>
        <w:br/>
      </w:r>
      <w:r>
        <w:rPr>
          <w:sz w:val="20"/>
          <w:szCs w:val="20"/>
        </w:rPr>
        <w:t xml:space="preserve">w harmonogramie rzeczowo- finansowym kwoty wynagrodzenia ryczałtowego za wykonanie danego elementu stanowią zapłatę za całość robót w celu osiągnięcia oczekiwanego przez Zamawiającego rezultatu. Różnice pomiędzy przyjętymi przez Wykonawcę w powyższych dokumentach ilościami, cenami </w:t>
      </w:r>
      <w:r w:rsidR="00D145F4">
        <w:rPr>
          <w:sz w:val="20"/>
          <w:szCs w:val="20"/>
        </w:rPr>
        <w:br/>
      </w:r>
      <w:r>
        <w:rPr>
          <w:sz w:val="20"/>
          <w:szCs w:val="20"/>
        </w:rPr>
        <w:t xml:space="preserve">i przewidywanymi elementami, a faktycznymi ilościami, cenami i koniecznymi do wykonania elementami stanowią ryzyko Wykonawcy i obciążają go w całości. </w:t>
      </w:r>
      <w:r>
        <w:rPr>
          <w:snapToGrid w:val="0"/>
          <w:sz w:val="20"/>
          <w:szCs w:val="20"/>
        </w:rPr>
        <w:t xml:space="preserve">W razie nie wyszczególnienia przez Wykonawcę </w:t>
      </w:r>
      <w:r w:rsidR="00D145F4">
        <w:rPr>
          <w:snapToGrid w:val="0"/>
          <w:sz w:val="20"/>
          <w:szCs w:val="20"/>
        </w:rPr>
        <w:br/>
      </w:r>
      <w:r>
        <w:rPr>
          <w:snapToGrid w:val="0"/>
          <w:sz w:val="20"/>
          <w:szCs w:val="20"/>
        </w:rPr>
        <w:t>w kosztorysie jakiejkolwiek pozycji bądź zakresu robót niezbędnego dla wykonania przedmiotu zamówienia przyjmuje się, że zostały one przez Wykonawcę ujęte w ogólnej cenie wykonania zamówienia.</w:t>
      </w:r>
    </w:p>
    <w:p w:rsidR="00CB46F6" w:rsidRDefault="008745DC" w:rsidP="00CB46F6">
      <w:pPr>
        <w:pStyle w:val="Stopka"/>
        <w:tabs>
          <w:tab w:val="num" w:pos="2880"/>
        </w:tabs>
        <w:spacing w:after="60"/>
        <w:ind w:right="79"/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pacing w:val="-4"/>
          <w:sz w:val="20"/>
        </w:rPr>
        <w:t>VIII</w:t>
      </w:r>
      <w:r w:rsidR="00CB46F6">
        <w:rPr>
          <w:rFonts w:asciiTheme="minorHAnsi" w:hAnsiTheme="minorHAnsi" w:cs="Arial"/>
          <w:b/>
          <w:spacing w:val="-4"/>
          <w:sz w:val="20"/>
        </w:rPr>
        <w:t>. Termin i miejsce podpisania umowy</w:t>
      </w:r>
    </w:p>
    <w:p w:rsidR="00CB46F6" w:rsidRDefault="00CB46F6" w:rsidP="00CB46F6">
      <w:pPr>
        <w:pStyle w:val="Stopka"/>
        <w:tabs>
          <w:tab w:val="num" w:pos="2880"/>
        </w:tabs>
        <w:ind w:left="301" w:right="79"/>
        <w:jc w:val="both"/>
        <w:rPr>
          <w:rFonts w:asciiTheme="minorHAnsi" w:hAnsiTheme="minorHAnsi" w:cs="Arial"/>
          <w:spacing w:val="-4"/>
          <w:sz w:val="20"/>
        </w:rPr>
      </w:pPr>
      <w:r>
        <w:rPr>
          <w:rFonts w:asciiTheme="minorHAnsi" w:hAnsiTheme="minorHAnsi" w:cs="Arial"/>
          <w:spacing w:val="-4"/>
          <w:sz w:val="20"/>
        </w:rPr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>
        <w:rPr>
          <w:rFonts w:asciiTheme="minorHAnsi" w:hAnsiTheme="minorHAnsi" w:cs="Arial"/>
          <w:spacing w:val="-4"/>
          <w:sz w:val="20"/>
        </w:rPr>
        <w:t>pkt</w:t>
      </w:r>
      <w:proofErr w:type="spellEnd"/>
      <w:r>
        <w:rPr>
          <w:rFonts w:asciiTheme="minorHAnsi" w:hAnsiTheme="minorHAnsi" w:cs="Arial"/>
          <w:spacing w:val="-4"/>
          <w:sz w:val="20"/>
        </w:rPr>
        <w:t xml:space="preserve"> 1.</w:t>
      </w:r>
    </w:p>
    <w:p w:rsidR="00CB46F6" w:rsidRDefault="00CB46F6" w:rsidP="00CB46F6">
      <w:pPr>
        <w:pStyle w:val="Stopka"/>
        <w:tabs>
          <w:tab w:val="left" w:pos="300"/>
        </w:tabs>
        <w:ind w:left="300" w:right="82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Umowa zostanie zawarta na warunkach określonych w </w:t>
      </w:r>
      <w:r>
        <w:rPr>
          <w:rFonts w:asciiTheme="minorHAnsi" w:eastAsia="SimSun" w:hAnsiTheme="minorHAnsi" w:cs="Arial"/>
          <w:bCs/>
          <w:sz w:val="20"/>
        </w:rPr>
        <w:t>załączniku nr 2 do zaproszenia</w:t>
      </w:r>
    </w:p>
    <w:p w:rsidR="00CB46F6" w:rsidRDefault="00CB46F6" w:rsidP="00CB46F6">
      <w:pPr>
        <w:pStyle w:val="Stopka"/>
        <w:tabs>
          <w:tab w:val="left" w:pos="300"/>
        </w:tabs>
        <w:ind w:left="300" w:right="82"/>
        <w:jc w:val="both"/>
        <w:rPr>
          <w:rFonts w:asciiTheme="minorHAnsi" w:hAnsiTheme="minorHAnsi" w:cs="Arial"/>
          <w:sz w:val="20"/>
        </w:rPr>
      </w:pPr>
    </w:p>
    <w:p w:rsidR="00CB46F6" w:rsidRDefault="00CB46F6" w:rsidP="00CB46F6">
      <w:pPr>
        <w:jc w:val="both"/>
        <w:rPr>
          <w:rFonts w:cs="Arial"/>
          <w:b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t xml:space="preserve">  </w:t>
      </w:r>
      <w:r w:rsidR="00D145F4">
        <w:rPr>
          <w:rFonts w:cs="Arial"/>
          <w:b/>
          <w:snapToGrid w:val="0"/>
          <w:sz w:val="20"/>
          <w:szCs w:val="20"/>
        </w:rPr>
        <w:t>IX</w:t>
      </w:r>
      <w:r>
        <w:rPr>
          <w:rFonts w:cs="Arial"/>
          <w:b/>
          <w:snapToGrid w:val="0"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Wymagania dotyczące zabezpieczenia należytego wykonania umowy</w:t>
      </w:r>
    </w:p>
    <w:p w:rsidR="00CB46F6" w:rsidRDefault="00CB46F6" w:rsidP="00CB46F6">
      <w:pPr>
        <w:numPr>
          <w:ilvl w:val="0"/>
          <w:numId w:val="14"/>
        </w:numPr>
        <w:tabs>
          <w:tab w:val="num" w:pos="360"/>
        </w:tabs>
        <w:spacing w:before="120" w:after="120" w:line="24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Wykonawca, którego oferta zostanie uznana za najkorzystniejszą, zobowiązany jest wnieść </w:t>
      </w:r>
      <w:r>
        <w:rPr>
          <w:rFonts w:cs="Arial"/>
          <w:b/>
          <w:sz w:val="20"/>
          <w:szCs w:val="20"/>
        </w:rPr>
        <w:t>zabezpieczenie należytego wykonania umowy w wysokości 10%</w:t>
      </w:r>
      <w:r>
        <w:rPr>
          <w:rFonts w:cs="Arial"/>
          <w:sz w:val="20"/>
          <w:szCs w:val="20"/>
        </w:rPr>
        <w:t xml:space="preserve"> ceny całkowitej podanej w ofercie.</w:t>
      </w:r>
    </w:p>
    <w:p w:rsidR="00CB46F6" w:rsidRDefault="00CB46F6" w:rsidP="00CB46F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Zabezpieczenie należytego wykonania umowy musi być wniesione przed podpisaniem umowy, najpóźniej w dniu podpisania umowy.</w:t>
      </w:r>
    </w:p>
    <w:p w:rsidR="00CB46F6" w:rsidRDefault="00CB46F6" w:rsidP="00CB46F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Zabezpieczenie należytego wykonania umowy może być wniesione według wyboru Wykonawcy w jednej lub w kilku następujących formach:</w:t>
      </w:r>
    </w:p>
    <w:p w:rsidR="00CB46F6" w:rsidRDefault="00CB46F6" w:rsidP="00CB46F6">
      <w:pPr>
        <w:numPr>
          <w:ilvl w:val="0"/>
          <w:numId w:val="15"/>
        </w:numPr>
        <w:tabs>
          <w:tab w:val="left" w:pos="800"/>
        </w:tabs>
        <w:spacing w:after="0" w:line="240" w:lineRule="auto"/>
        <w:ind w:left="800" w:hanging="4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pieniądzu,</w:t>
      </w:r>
    </w:p>
    <w:p w:rsidR="00CB46F6" w:rsidRDefault="00CB46F6" w:rsidP="00CB46F6">
      <w:pPr>
        <w:numPr>
          <w:ilvl w:val="0"/>
          <w:numId w:val="15"/>
        </w:numPr>
        <w:tabs>
          <w:tab w:val="left" w:pos="800"/>
        </w:tabs>
        <w:spacing w:after="0" w:line="240" w:lineRule="auto"/>
        <w:ind w:left="800" w:hanging="4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:rsidR="00CB46F6" w:rsidRDefault="00CB46F6" w:rsidP="00CB46F6">
      <w:pPr>
        <w:numPr>
          <w:ilvl w:val="0"/>
          <w:numId w:val="15"/>
        </w:numPr>
        <w:tabs>
          <w:tab w:val="left" w:pos="800"/>
        </w:tabs>
        <w:spacing w:after="0" w:line="240" w:lineRule="auto"/>
        <w:ind w:left="800" w:hanging="4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gwarancjach bankowych,</w:t>
      </w:r>
    </w:p>
    <w:p w:rsidR="00CB46F6" w:rsidRDefault="00CB46F6" w:rsidP="00CB46F6">
      <w:pPr>
        <w:numPr>
          <w:ilvl w:val="0"/>
          <w:numId w:val="15"/>
        </w:numPr>
        <w:tabs>
          <w:tab w:val="left" w:pos="800"/>
        </w:tabs>
        <w:spacing w:after="0" w:line="240" w:lineRule="auto"/>
        <w:ind w:left="800" w:hanging="4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gwarancjach ubezpieczeniowych,</w:t>
      </w:r>
    </w:p>
    <w:p w:rsidR="00CB46F6" w:rsidRDefault="00CB46F6" w:rsidP="00CB46F6">
      <w:pPr>
        <w:numPr>
          <w:ilvl w:val="0"/>
          <w:numId w:val="15"/>
        </w:numPr>
        <w:tabs>
          <w:tab w:val="left" w:pos="800"/>
        </w:tabs>
        <w:spacing w:after="0" w:line="240" w:lineRule="auto"/>
        <w:ind w:left="800" w:hanging="4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poręczeniach udzielanych przez podmioty, o których mowa w art. 6b ust. 5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 ustawy </w:t>
      </w:r>
      <w:r>
        <w:rPr>
          <w:rFonts w:cs="Arial"/>
          <w:sz w:val="20"/>
          <w:szCs w:val="20"/>
        </w:rPr>
        <w:br/>
        <w:t>z dnia 9 listopada 2000 r. o utworzeniu Polskiej Agencji Rozwoju Przedsiębiorczości.</w:t>
      </w:r>
    </w:p>
    <w:p w:rsidR="00CB46F6" w:rsidRDefault="00CB46F6" w:rsidP="00CB46F6">
      <w:pPr>
        <w:tabs>
          <w:tab w:val="left" w:pos="800"/>
        </w:tabs>
        <w:spacing w:after="0" w:line="240" w:lineRule="auto"/>
        <w:ind w:left="800"/>
        <w:jc w:val="both"/>
        <w:rPr>
          <w:rFonts w:cs="Arial"/>
          <w:sz w:val="20"/>
          <w:szCs w:val="20"/>
        </w:rPr>
      </w:pPr>
    </w:p>
    <w:p w:rsidR="00CB46F6" w:rsidRDefault="00CB46F6" w:rsidP="00CB46F6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Uwaga: </w:t>
      </w:r>
      <w:r>
        <w:rPr>
          <w:rFonts w:cs="Arial"/>
          <w:i/>
          <w:sz w:val="20"/>
          <w:szCs w:val="20"/>
        </w:rPr>
        <w:t xml:space="preserve">Zabezpieczenie należytego wykonania umowy wnoszone w pieniądzu Wykonawca wpłaca </w:t>
      </w:r>
      <w:r>
        <w:rPr>
          <w:rFonts w:cs="Arial"/>
          <w:i/>
          <w:sz w:val="20"/>
          <w:szCs w:val="20"/>
          <w:u w:val="single"/>
        </w:rPr>
        <w:t>przelewem na rachunek bankowy</w:t>
      </w:r>
      <w:r>
        <w:rPr>
          <w:rFonts w:cs="Arial"/>
          <w:i/>
          <w:sz w:val="20"/>
          <w:szCs w:val="20"/>
        </w:rPr>
        <w:t xml:space="preserve"> wskazany przez Zamawiającego.</w:t>
      </w:r>
    </w:p>
    <w:p w:rsidR="00CB46F6" w:rsidRDefault="00CB46F6" w:rsidP="00CB46F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Jeżeli zabezpieczenie należytego wykonania umowy będzie wniesione w pieniądzu to zostanie ono zwrócone wraz z odsetkami, wynikającymi z umowy rachunku bankowego, na którym było ono przechowywane, pomniejszone o koszt prowadzenia tego rachunku oraz prowizji bankowej za przelew pieniędzy na rachunek bankowy Wykonawcy. </w:t>
      </w:r>
    </w:p>
    <w:p w:rsidR="00CB46F6" w:rsidRDefault="00CB46F6" w:rsidP="00CB46F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trakcie realizacji umowy Wykonawca może dokonać zmiany formy zabezpieczenia na jedną lub kilka form, o których mowa w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3.</w:t>
      </w:r>
    </w:p>
    <w:p w:rsidR="00CB46F6" w:rsidRDefault="00CB46F6" w:rsidP="00CB46F6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Szczegółowe warunki dotyczące zwrotu zabezpieczenia należytego wykonania umowy zawarte są w §  42  wzoru umowy, stanowiącym załącznik nr 2 do zaproszenia.</w:t>
      </w:r>
    </w:p>
    <w:p w:rsidR="00CB46F6" w:rsidRDefault="00CB46F6" w:rsidP="00CB46F6">
      <w:pPr>
        <w:pStyle w:val="Akapitzlist"/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B46F6" w:rsidRDefault="00CB46F6" w:rsidP="00CB46F6">
      <w:pPr>
        <w:ind w:left="360" w:hanging="36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X. Istotne dla stron postanowienia umowy</w:t>
      </w:r>
    </w:p>
    <w:p w:rsidR="00CB46F6" w:rsidRDefault="00CB46F6" w:rsidP="00CB46F6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Umowa zostanie zawarta na warunkach określonych w załączniku nr2 do zaproszenia</w:t>
      </w:r>
    </w:p>
    <w:p w:rsidR="00CB46F6" w:rsidRDefault="00CB46F6" w:rsidP="00CB46F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Zamawiającemu przysługuje prawo do zmiany postanowień umowy zawartej w stosunku do treści oferty, na podstawie której dokonano wyboru Wykonawcy, w sytuacjach o których mowa w § 61  wzoru umowy.</w:t>
      </w:r>
    </w:p>
    <w:p w:rsidR="00CB46F6" w:rsidRDefault="00CB46F6" w:rsidP="00CB46F6">
      <w:pPr>
        <w:rPr>
          <w:sz w:val="20"/>
          <w:szCs w:val="20"/>
        </w:rPr>
      </w:pPr>
    </w:p>
    <w:p w:rsidR="00F27394" w:rsidRDefault="00F27394"/>
    <w:sectPr w:rsidR="00F27394" w:rsidSect="00F2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C94"/>
    <w:multiLevelType w:val="hybridMultilevel"/>
    <w:tmpl w:val="F168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10A52"/>
    <w:multiLevelType w:val="hybridMultilevel"/>
    <w:tmpl w:val="5F906E68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340B"/>
    <w:multiLevelType w:val="hybridMultilevel"/>
    <w:tmpl w:val="6E726B0E"/>
    <w:lvl w:ilvl="0" w:tplc="A0F8C25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1047E"/>
    <w:multiLevelType w:val="hybridMultilevel"/>
    <w:tmpl w:val="71AC6C5C"/>
    <w:lvl w:ilvl="0" w:tplc="96F841B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66C3E"/>
    <w:multiLevelType w:val="hybridMultilevel"/>
    <w:tmpl w:val="3124A8D2"/>
    <w:lvl w:ilvl="0" w:tplc="273214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A4E4428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  <w:b w:val="0"/>
        <w:i w:val="0"/>
        <w:color w:val="000000"/>
        <w:sz w:val="20"/>
        <w:szCs w:val="20"/>
      </w:rPr>
    </w:lvl>
    <w:lvl w:ilvl="2" w:tplc="ADDA0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B5EAB"/>
    <w:multiLevelType w:val="hybridMultilevel"/>
    <w:tmpl w:val="C366A560"/>
    <w:lvl w:ilvl="0" w:tplc="0492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0"/>
        <w:szCs w:val="20"/>
      </w:rPr>
    </w:lvl>
    <w:lvl w:ilvl="1" w:tplc="AACAA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87132"/>
    <w:multiLevelType w:val="hybridMultilevel"/>
    <w:tmpl w:val="5B4A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497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A75D1"/>
    <w:multiLevelType w:val="hybridMultilevel"/>
    <w:tmpl w:val="65A84444"/>
    <w:lvl w:ilvl="0" w:tplc="38C2BA08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217B0"/>
    <w:multiLevelType w:val="hybridMultilevel"/>
    <w:tmpl w:val="953CB2DC"/>
    <w:lvl w:ilvl="0" w:tplc="2DCC4A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B7709"/>
    <w:multiLevelType w:val="hybridMultilevel"/>
    <w:tmpl w:val="038C902E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33459"/>
    <w:multiLevelType w:val="hybridMultilevel"/>
    <w:tmpl w:val="E85E0914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A11AC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9368841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="Arial"/>
        <w:b w:val="0"/>
        <w:i w:val="0"/>
        <w:sz w:val="20"/>
        <w:szCs w:val="20"/>
      </w:rPr>
    </w:lvl>
    <w:lvl w:ilvl="3" w:tplc="AACAA0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51439"/>
    <w:multiLevelType w:val="hybridMultilevel"/>
    <w:tmpl w:val="E32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462AF"/>
    <w:multiLevelType w:val="multilevel"/>
    <w:tmpl w:val="9D205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2290FC0"/>
    <w:multiLevelType w:val="hybridMultilevel"/>
    <w:tmpl w:val="45FE7E14"/>
    <w:lvl w:ilvl="0" w:tplc="F8C08C8E">
      <w:start w:val="1"/>
      <w:numFmt w:val="bullet"/>
      <w:lvlText w:val="-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56D8D"/>
    <w:multiLevelType w:val="multilevel"/>
    <w:tmpl w:val="125482CC"/>
    <w:lvl w:ilvl="0">
      <w:start w:val="25"/>
      <w:numFmt w:val="decimal"/>
      <w:lvlText w:val="%1"/>
      <w:lvlJc w:val="left"/>
      <w:pPr>
        <w:ind w:left="600" w:hanging="600"/>
      </w:pPr>
    </w:lvl>
    <w:lvl w:ilvl="1">
      <w:start w:val="659"/>
      <w:numFmt w:val="decimal"/>
      <w:lvlText w:val="%1-%2"/>
      <w:lvlJc w:val="left"/>
      <w:pPr>
        <w:ind w:left="1305" w:hanging="600"/>
      </w:pPr>
    </w:lvl>
    <w:lvl w:ilvl="2">
      <w:start w:val="1"/>
      <w:numFmt w:val="decimal"/>
      <w:lvlText w:val="%1-%2.%3"/>
      <w:lvlJc w:val="left"/>
      <w:pPr>
        <w:ind w:left="2130" w:hanging="720"/>
      </w:pPr>
    </w:lvl>
    <w:lvl w:ilvl="3">
      <w:start w:val="1"/>
      <w:numFmt w:val="decimal"/>
      <w:lvlText w:val="%1-%2.%3.%4"/>
      <w:lvlJc w:val="left"/>
      <w:pPr>
        <w:ind w:left="2835" w:hanging="720"/>
      </w:pPr>
    </w:lvl>
    <w:lvl w:ilvl="4">
      <w:start w:val="1"/>
      <w:numFmt w:val="decimal"/>
      <w:lvlText w:val="%1-%2.%3.%4.%5"/>
      <w:lvlJc w:val="left"/>
      <w:pPr>
        <w:ind w:left="3900" w:hanging="1080"/>
      </w:pPr>
    </w:lvl>
    <w:lvl w:ilvl="5">
      <w:start w:val="1"/>
      <w:numFmt w:val="decimal"/>
      <w:lvlText w:val="%1-%2.%3.%4.%5.%6"/>
      <w:lvlJc w:val="left"/>
      <w:pPr>
        <w:ind w:left="4605" w:hanging="1080"/>
      </w:pPr>
    </w:lvl>
    <w:lvl w:ilvl="6">
      <w:start w:val="1"/>
      <w:numFmt w:val="decimal"/>
      <w:lvlText w:val="%1-%2.%3.%4.%5.%6.%7"/>
      <w:lvlJc w:val="left"/>
      <w:pPr>
        <w:ind w:left="5670" w:hanging="1440"/>
      </w:pPr>
    </w:lvl>
    <w:lvl w:ilvl="7">
      <w:start w:val="1"/>
      <w:numFmt w:val="decimal"/>
      <w:lvlText w:val="%1-%2.%3.%4.%5.%6.%7.%8"/>
      <w:lvlJc w:val="left"/>
      <w:pPr>
        <w:ind w:left="6375" w:hanging="1440"/>
      </w:pPr>
    </w:lvl>
    <w:lvl w:ilvl="8">
      <w:start w:val="1"/>
      <w:numFmt w:val="decimal"/>
      <w:lvlText w:val="%1-%2.%3.%4.%5.%6.%7.%8.%9"/>
      <w:lvlJc w:val="left"/>
      <w:pPr>
        <w:ind w:left="7440" w:hanging="1800"/>
      </w:pPr>
    </w:lvl>
  </w:abstractNum>
  <w:abstractNum w:abstractNumId="15">
    <w:nsid w:val="68901710"/>
    <w:multiLevelType w:val="multilevel"/>
    <w:tmpl w:val="1158B0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5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6F6"/>
    <w:rsid w:val="00017C49"/>
    <w:rsid w:val="002B63E2"/>
    <w:rsid w:val="00417A49"/>
    <w:rsid w:val="0051431D"/>
    <w:rsid w:val="0055158E"/>
    <w:rsid w:val="005809E4"/>
    <w:rsid w:val="0060417D"/>
    <w:rsid w:val="006A38C3"/>
    <w:rsid w:val="008745DC"/>
    <w:rsid w:val="00A22699"/>
    <w:rsid w:val="00C03163"/>
    <w:rsid w:val="00C876FE"/>
    <w:rsid w:val="00CB46F6"/>
    <w:rsid w:val="00CE6CAB"/>
    <w:rsid w:val="00D145F4"/>
    <w:rsid w:val="00DF4EFA"/>
    <w:rsid w:val="00F2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F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4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4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CB46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semiHidden/>
    <w:unhideWhenUsed/>
    <w:rsid w:val="00CB4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B46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4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6F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46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46F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edurlik</dc:creator>
  <cp:keywords/>
  <dc:description/>
  <cp:lastModifiedBy>aklimek</cp:lastModifiedBy>
  <cp:revision>10</cp:revision>
  <cp:lastPrinted>2014-10-07T06:30:00Z</cp:lastPrinted>
  <dcterms:created xsi:type="dcterms:W3CDTF">2014-10-06T07:54:00Z</dcterms:created>
  <dcterms:modified xsi:type="dcterms:W3CDTF">2014-10-07T07:59:00Z</dcterms:modified>
</cp:coreProperties>
</file>