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51D3D">
      <w:pPr>
        <w:jc w:val="center"/>
      </w:pPr>
      <w:r>
        <w:rPr>
          <w:b/>
          <w:caps/>
        </w:rPr>
        <w:t>Zarządzenie Nr 251/2012</w:t>
      </w:r>
      <w:r>
        <w:rPr>
          <w:b/>
          <w:caps/>
        </w:rPr>
        <w:br/>
        <w:t>Prezydenta Miasta Kielce</w:t>
      </w:r>
    </w:p>
    <w:p w:rsidR="00A77B3E" w:rsidRDefault="00951D3D">
      <w:pPr>
        <w:spacing w:before="280" w:after="280"/>
        <w:jc w:val="center"/>
        <w:rPr>
          <w:b/>
          <w:caps/>
        </w:rPr>
      </w:pPr>
      <w:r>
        <w:rPr>
          <w:b/>
        </w:rPr>
        <w:t>z dnia 18 czerwca 2012 r.</w:t>
      </w:r>
    </w:p>
    <w:p w:rsidR="00A77B3E" w:rsidRDefault="00951D3D">
      <w:pPr>
        <w:keepNext/>
        <w:spacing w:after="480" w:line="360" w:lineRule="auto"/>
        <w:jc w:val="center"/>
        <w:rPr>
          <w:b/>
          <w:caps/>
        </w:rPr>
      </w:pPr>
      <w:r>
        <w:rPr>
          <w:b/>
        </w:rPr>
        <w:t>w sprawie powołania Stałej Komisji ds. Inwentaryzacji.</w:t>
      </w:r>
      <w:r>
        <w:t> </w:t>
      </w:r>
    </w:p>
    <w:p w:rsidR="00A77B3E" w:rsidRDefault="00951D3D">
      <w:pPr>
        <w:keepLines/>
        <w:spacing w:before="120" w:after="120" w:line="360" w:lineRule="auto"/>
        <w:ind w:firstLine="709"/>
      </w:pPr>
      <w:r>
        <w:t xml:space="preserve">Na podstawie § 5 Regulaminu Organizacyjnego Urzędu Miasta Kielce, stanowiącego załącznik do zarządzenia Nr 480/2011 </w:t>
      </w:r>
      <w:r>
        <w:t>Prezydenta Miasta Kielce z dnia 30 grudnia 2011 r. zmienionego Zarządzeniem nr 92/2012 z dnia 27 lutego 2012 r.</w:t>
      </w:r>
      <w:r>
        <w:t> </w:t>
      </w:r>
      <w:r>
        <w:rPr>
          <w:b/>
        </w:rPr>
        <w:t>zarządza się,</w:t>
      </w:r>
      <w:r>
        <w:t> </w:t>
      </w:r>
      <w:r>
        <w:t>co następuje:</w:t>
      </w:r>
      <w:r>
        <w:t> </w:t>
      </w:r>
    </w:p>
    <w:p w:rsidR="00E379ED" w:rsidRDefault="00951D3D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951D3D">
      <w:pPr>
        <w:keepLines/>
        <w:spacing w:before="120" w:after="120" w:line="360" w:lineRule="auto"/>
      </w:pPr>
      <w:r>
        <w:t>Powołuję Stałą Komisję ds. Inwentaryzacji w składzie:</w:t>
      </w:r>
      <w:r>
        <w:t> </w:t>
      </w:r>
    </w:p>
    <w:p w:rsidR="00A77B3E" w:rsidRDefault="00951D3D">
      <w:pPr>
        <w:spacing w:before="120" w:after="120" w:line="360" w:lineRule="auto"/>
        <w:ind w:left="340" w:hanging="227"/>
      </w:pPr>
      <w:r>
        <w:t>1) </w:t>
      </w:r>
      <w:r>
        <w:t>Przewodniczący – Janusz Koza – Sekretarz Miasta,</w:t>
      </w:r>
      <w:r>
        <w:t> </w:t>
      </w:r>
    </w:p>
    <w:p w:rsidR="00A77B3E" w:rsidRDefault="00951D3D">
      <w:pPr>
        <w:spacing w:before="120" w:after="120" w:line="360" w:lineRule="auto"/>
        <w:ind w:left="340" w:hanging="227"/>
      </w:pPr>
      <w:r>
        <w:t>2</w:t>
      </w:r>
      <w:r>
        <w:t>) </w:t>
      </w:r>
      <w:r>
        <w:t xml:space="preserve">Z-ca Przewodniczącego – Sławomir </w:t>
      </w:r>
      <w:proofErr w:type="spellStart"/>
      <w:r>
        <w:t>Filosek</w:t>
      </w:r>
      <w:proofErr w:type="spellEnd"/>
      <w:r>
        <w:t xml:space="preserve"> – Kierownik Biura ds. Majątku Komunalnego i Majątku Skarbu Państwa,</w:t>
      </w:r>
      <w:r>
        <w:t> </w:t>
      </w:r>
    </w:p>
    <w:p w:rsidR="00A77B3E" w:rsidRDefault="00951D3D">
      <w:pPr>
        <w:spacing w:before="120" w:after="120" w:line="360" w:lineRule="auto"/>
        <w:ind w:left="340" w:hanging="227"/>
      </w:pPr>
      <w:r>
        <w:t>3) </w:t>
      </w:r>
      <w:r>
        <w:t>Członkowie:</w:t>
      </w:r>
      <w:r>
        <w:t> </w:t>
      </w:r>
    </w:p>
    <w:p w:rsidR="00A77B3E" w:rsidRDefault="00951D3D">
      <w:pPr>
        <w:keepLines/>
        <w:spacing w:before="120" w:after="120" w:line="360" w:lineRule="auto"/>
        <w:ind w:left="567" w:hanging="227"/>
      </w:pPr>
      <w:r>
        <w:t>a) </w:t>
      </w:r>
      <w:r>
        <w:t>Robert Urbański – Dyrektor Wydziału Środowiska i Usług Komunalnych,</w:t>
      </w:r>
      <w:r>
        <w:t> </w:t>
      </w:r>
    </w:p>
    <w:p w:rsidR="00A77B3E" w:rsidRDefault="00951D3D">
      <w:pPr>
        <w:keepLines/>
        <w:spacing w:before="120" w:after="120" w:line="360" w:lineRule="auto"/>
        <w:ind w:left="567" w:hanging="227"/>
      </w:pPr>
      <w:r>
        <w:t>b) </w:t>
      </w:r>
      <w:r>
        <w:t>Filip Pietrzyk – Dyrektor Wydziału Gospodarki Nieruch</w:t>
      </w:r>
      <w:r>
        <w:t>omościami i Geodezji,</w:t>
      </w:r>
      <w:r>
        <w:t> </w:t>
      </w:r>
    </w:p>
    <w:p w:rsidR="00A77B3E" w:rsidRDefault="00951D3D">
      <w:pPr>
        <w:keepLines/>
        <w:spacing w:before="120" w:after="120" w:line="360" w:lineRule="auto"/>
        <w:ind w:left="567" w:hanging="227"/>
      </w:pPr>
      <w:r>
        <w:t>c) </w:t>
      </w:r>
      <w:r>
        <w:t>Henryka Baran – Zastępca Dyrektora Wydziału Gospodarki Nieruchomościami i Geodezji – Geodeta Miejski,</w:t>
      </w:r>
      <w:r>
        <w:t> </w:t>
      </w:r>
    </w:p>
    <w:p w:rsidR="00A77B3E" w:rsidRDefault="00951D3D">
      <w:pPr>
        <w:keepLines/>
        <w:spacing w:before="120" w:after="120" w:line="360" w:lineRule="auto"/>
        <w:ind w:left="567" w:hanging="227"/>
      </w:pPr>
      <w:r>
        <w:t>d) </w:t>
      </w:r>
      <w:r>
        <w:t>Urszula Grabowska – Dyrektor Wydziału Księgowości Urzędu,</w:t>
      </w:r>
      <w:r>
        <w:t> </w:t>
      </w:r>
    </w:p>
    <w:p w:rsidR="00A77B3E" w:rsidRDefault="00951D3D">
      <w:pPr>
        <w:keepLines/>
        <w:spacing w:before="120" w:after="120" w:line="360" w:lineRule="auto"/>
        <w:ind w:left="567" w:hanging="227"/>
      </w:pPr>
      <w:r>
        <w:t>e) </w:t>
      </w:r>
      <w:r>
        <w:t>Marek Klikowicz – Dyrektor Wydziału Mieszkalnictwa,</w:t>
      </w:r>
      <w:r>
        <w:t> </w:t>
      </w:r>
    </w:p>
    <w:p w:rsidR="00A77B3E" w:rsidRDefault="00951D3D">
      <w:pPr>
        <w:keepLines/>
        <w:spacing w:before="120" w:after="120" w:line="360" w:lineRule="auto"/>
        <w:ind w:left="567" w:hanging="227"/>
      </w:pPr>
      <w:r>
        <w:t>f) </w:t>
      </w:r>
      <w:r>
        <w:t>Katarz</w:t>
      </w:r>
      <w:r>
        <w:t>yna Kozłowska – Surowiec – Podinspektor w Wydziale Księgowości Urzędu.</w:t>
      </w:r>
      <w:r>
        <w:t> </w:t>
      </w:r>
    </w:p>
    <w:p w:rsidR="00E379ED" w:rsidRDefault="00951D3D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951D3D">
      <w:pPr>
        <w:keepLines/>
        <w:spacing w:before="120" w:after="120" w:line="360" w:lineRule="auto"/>
      </w:pPr>
      <w:r>
        <w:t>Zadaniem Stałej Komisji ds. Inwentaryzacji jest:</w:t>
      </w:r>
      <w:r>
        <w:t> </w:t>
      </w:r>
    </w:p>
    <w:p w:rsidR="00A77B3E" w:rsidRDefault="00951D3D">
      <w:pPr>
        <w:spacing w:before="120" w:after="120" w:line="360" w:lineRule="auto"/>
        <w:ind w:left="340" w:hanging="227"/>
      </w:pPr>
      <w:r>
        <w:t>1) </w:t>
      </w:r>
      <w:r>
        <w:t>organizacja, wspólnie ze Skarbnikiem Miasta, okresowej inwentaryzacji składników majątkowych budżetu Miasta Kielce i Urzędu M</w:t>
      </w:r>
      <w:r>
        <w:t>iasta Kielce, nadzór nad prawidłowym jej przebiegiem oraz rozliczenie różnic inwentaryzacyjnych,</w:t>
      </w:r>
      <w:r>
        <w:t> </w:t>
      </w:r>
    </w:p>
    <w:p w:rsidR="00A77B3E" w:rsidRDefault="00951D3D">
      <w:pPr>
        <w:spacing w:before="120" w:after="120" w:line="360" w:lineRule="auto"/>
        <w:ind w:left="340" w:hanging="227"/>
      </w:pPr>
      <w:r>
        <w:t>2) </w:t>
      </w:r>
      <w:r>
        <w:t>przygotowanie wspólnie ze Skarbnikiem Miasta sprawozdania z inwentaryzacji i przedstawienie sprawozdania do zatwierdzenia Prezydentowi Miasta,</w:t>
      </w:r>
      <w:r>
        <w:t> </w:t>
      </w:r>
    </w:p>
    <w:p w:rsidR="00A77B3E" w:rsidRDefault="00951D3D">
      <w:pPr>
        <w:spacing w:before="120" w:after="120" w:line="360" w:lineRule="auto"/>
        <w:ind w:left="340" w:hanging="227"/>
      </w:pPr>
      <w:r>
        <w:lastRenderedPageBreak/>
        <w:t>3) </w:t>
      </w:r>
      <w:r>
        <w:t>rozpatrywanie spraw dotyczących składników majątkowych stanowiących własność Miasta Kielce oraz otrzymanych w zarząd lub użytkowanie i przeznaczonych na potrzeby Miasta.</w:t>
      </w:r>
      <w:r>
        <w:t> </w:t>
      </w:r>
    </w:p>
    <w:p w:rsidR="00E379ED" w:rsidRDefault="00951D3D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951D3D">
      <w:pPr>
        <w:keepLines/>
        <w:spacing w:before="120" w:after="120" w:line="360" w:lineRule="auto"/>
      </w:pPr>
      <w:r>
        <w:t>Traci moc Zarządzenie Nr 82/2008 Prezydenta Miasta Kielce z dnia 31 marca  2008</w:t>
      </w:r>
      <w:r>
        <w:t xml:space="preserve"> r. w sprawie powołania Stałej Komisji ds. Inwentaryzacji, zmienione zarządzeniami:  Nr 77/2009 z dnia 6 marca 2009r. i Nr 186/2009 z dnia 29 maja 2009r.</w:t>
      </w:r>
      <w:r>
        <w:t> </w:t>
      </w:r>
    </w:p>
    <w:p w:rsidR="00E379ED" w:rsidRDefault="00951D3D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951D3D">
      <w:pPr>
        <w:keepLines/>
        <w:spacing w:before="120" w:after="120" w:line="360" w:lineRule="auto"/>
      </w:pPr>
      <w:r>
        <w:t>Zarządzenie wchodzi w życie z dniem podpisania.</w:t>
      </w:r>
      <w:r>
        <w:t> </w:t>
      </w:r>
    </w:p>
    <w:p w:rsidR="00A77B3E" w:rsidRDefault="00951D3D">
      <w:pPr>
        <w:keepLines/>
        <w:spacing w:before="120" w:after="120" w:line="360" w:lineRule="auto"/>
      </w:pPr>
    </w:p>
    <w:p w:rsidR="00A77B3E" w:rsidRDefault="00951D3D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E379ED">
        <w:tc>
          <w:tcPr>
            <w:tcW w:w="2500" w:type="pct"/>
            <w:shd w:val="clear" w:color="auto" w:fill="auto"/>
          </w:tcPr>
          <w:p w:rsidR="00E379ED" w:rsidRDefault="00E379ED">
            <w:pPr>
              <w:keepNext/>
              <w:keepLines/>
            </w:pPr>
          </w:p>
        </w:tc>
        <w:tc>
          <w:tcPr>
            <w:tcW w:w="2500" w:type="pct"/>
            <w:shd w:val="clear" w:color="auto" w:fill="auto"/>
          </w:tcPr>
          <w:p w:rsidR="00E379ED" w:rsidRDefault="00951D3D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t>Prezydent</w:t>
            </w:r>
            <w:r>
              <w:t> 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Wojciech Lubawski</w:t>
            </w:r>
          </w:p>
        </w:tc>
      </w:tr>
    </w:tbl>
    <w:p w:rsidR="00E379ED" w:rsidRDefault="00E379ED">
      <w:pPr>
        <w:spacing w:after="280" w:afterAutospacing="1"/>
      </w:pPr>
    </w:p>
    <w:sectPr w:rsidR="00E379ED" w:rsidSect="00E379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3D" w:rsidRDefault="00951D3D" w:rsidP="00E379ED">
      <w:r>
        <w:separator/>
      </w:r>
    </w:p>
  </w:endnote>
  <w:endnote w:type="continuationSeparator" w:id="0">
    <w:p w:rsidR="00951D3D" w:rsidRDefault="00951D3D" w:rsidP="00E3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02"/>
      <w:gridCol w:w="1386"/>
    </w:tblGrid>
    <w:tr w:rsidR="00E379ED">
      <w:tc>
        <w:tcPr>
          <w:tcW w:w="0" w:type="auto"/>
          <w:tcBorders>
            <w:top w:val="thick" w:sz="0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79ED" w:rsidRDefault="00951D3D">
          <w:pPr>
            <w:jc w:val="left"/>
            <w:rPr>
              <w:sz w:val="18"/>
            </w:rPr>
          </w:pPr>
          <w:r>
            <w:rPr>
              <w:sz w:val="18"/>
            </w:rPr>
            <w:t>Id: 2DDC4266-B7BB-4905-AB23-44D244AED082.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0" w:type="auto"/>
          <w:tcBorders>
            <w:top w:val="thick" w:sz="0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79ED" w:rsidRDefault="00951D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379E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3A57">
            <w:rPr>
              <w:sz w:val="18"/>
            </w:rPr>
            <w:fldChar w:fldCharType="separate"/>
          </w:r>
          <w:r w:rsidR="00B13A57">
            <w:rPr>
              <w:noProof/>
              <w:sz w:val="18"/>
            </w:rPr>
            <w:t>1</w:t>
          </w:r>
          <w:r w:rsidR="00E379ED">
            <w:rPr>
              <w:sz w:val="18"/>
            </w:rPr>
            <w:fldChar w:fldCharType="end"/>
          </w:r>
        </w:p>
      </w:tc>
    </w:tr>
  </w:tbl>
  <w:p w:rsidR="00E379ED" w:rsidRDefault="00E379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3D" w:rsidRDefault="00951D3D" w:rsidP="00E379ED">
      <w:r>
        <w:separator/>
      </w:r>
    </w:p>
  </w:footnote>
  <w:footnote w:type="continuationSeparator" w:id="0">
    <w:p w:rsidR="00951D3D" w:rsidRDefault="00951D3D" w:rsidP="00E37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9ED"/>
    <w:rsid w:val="00951D3D"/>
    <w:rsid w:val="00B13A57"/>
    <w:rsid w:val="00E3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9ED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Kielce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251/2012 z dnia 18 czerwca 2012 r.</dc:title>
  <dc:subject>w sprawie powołania Stałej Komisji ds. Inwentaryzacji.</dc:subject>
  <dc:creator>isoltysik</dc:creator>
  <cp:lastModifiedBy>isoltysik</cp:lastModifiedBy>
  <cp:revision>2</cp:revision>
  <dcterms:created xsi:type="dcterms:W3CDTF">2012-06-21T08:52:00Z</dcterms:created>
  <dcterms:modified xsi:type="dcterms:W3CDTF">2012-06-21T08:52:00Z</dcterms:modified>
  <cp:category>Akt prawny</cp:category>
</cp:coreProperties>
</file>