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16E7" w14:textId="79AAB09E" w:rsidR="000F35E7" w:rsidRPr="009F7228" w:rsidRDefault="000F35E7" w:rsidP="005D6D47">
      <w:pPr>
        <w:spacing w:line="240" w:lineRule="auto"/>
        <w:jc w:val="right"/>
        <w:rPr>
          <w:b/>
        </w:rPr>
      </w:pPr>
      <w:r w:rsidRPr="009F7228">
        <w:rPr>
          <w:b/>
        </w:rPr>
        <w:t>Kielce</w:t>
      </w:r>
      <w:r w:rsidR="00373C04">
        <w:rPr>
          <w:b/>
        </w:rPr>
        <w:t>,</w:t>
      </w:r>
      <w:r w:rsidR="00FF5590">
        <w:rPr>
          <w:b/>
        </w:rPr>
        <w:t xml:space="preserve"> </w:t>
      </w:r>
      <w:r w:rsidR="00344032">
        <w:rPr>
          <w:b/>
        </w:rPr>
        <w:t>30</w:t>
      </w:r>
      <w:r w:rsidR="003C3902">
        <w:rPr>
          <w:b/>
        </w:rPr>
        <w:t>.</w:t>
      </w:r>
      <w:r w:rsidR="006300D1">
        <w:rPr>
          <w:b/>
        </w:rPr>
        <w:t>11</w:t>
      </w:r>
      <w:r w:rsidRPr="009F7228">
        <w:rPr>
          <w:b/>
        </w:rPr>
        <w:t>.20</w:t>
      </w:r>
      <w:r w:rsidR="005A26DB">
        <w:rPr>
          <w:b/>
        </w:rPr>
        <w:t>21</w:t>
      </w:r>
      <w:r w:rsidR="00373C04">
        <w:rPr>
          <w:b/>
        </w:rPr>
        <w:t xml:space="preserve"> r.</w:t>
      </w:r>
    </w:p>
    <w:p w14:paraId="41A9814C" w14:textId="77777777" w:rsidR="005D6D47" w:rsidRPr="005A26DB" w:rsidRDefault="005A26DB" w:rsidP="005D6D47">
      <w:pPr>
        <w:spacing w:after="0" w:line="240" w:lineRule="auto"/>
        <w:rPr>
          <w:b/>
        </w:rPr>
      </w:pPr>
      <w:r w:rsidRPr="005A26DB">
        <w:rPr>
          <w:b/>
        </w:rPr>
        <w:t xml:space="preserve">Znak: </w:t>
      </w:r>
      <w:r w:rsidRPr="005A26DB">
        <w:rPr>
          <w:b/>
          <w:noProof/>
        </w:rPr>
        <w:t>BSC-I.042.3.2019</w:t>
      </w:r>
    </w:p>
    <w:p w14:paraId="1ED2113C" w14:textId="77777777" w:rsidR="005D6D47" w:rsidRDefault="005D6D47" w:rsidP="005D6D47">
      <w:pPr>
        <w:spacing w:after="0" w:line="240" w:lineRule="auto"/>
        <w:rPr>
          <w:b/>
        </w:rPr>
      </w:pPr>
    </w:p>
    <w:p w14:paraId="7BEBEF5A" w14:textId="77777777" w:rsidR="005A26DB" w:rsidRDefault="005A26DB" w:rsidP="005D6D47">
      <w:pPr>
        <w:spacing w:after="0" w:line="240" w:lineRule="auto"/>
        <w:rPr>
          <w:b/>
        </w:rPr>
      </w:pPr>
    </w:p>
    <w:p w14:paraId="254A579E" w14:textId="77777777" w:rsidR="005A26DB" w:rsidRPr="008E08DB" w:rsidRDefault="005A26DB" w:rsidP="005A26DB">
      <w:pPr>
        <w:pStyle w:val="Default"/>
        <w:spacing w:line="276" w:lineRule="auto"/>
        <w:jc w:val="center"/>
        <w:rPr>
          <w:rFonts w:asciiTheme="minorHAnsi" w:hAnsiTheme="minorHAnsi"/>
          <w:b/>
          <w:color w:val="auto"/>
          <w:sz w:val="22"/>
          <w:szCs w:val="22"/>
        </w:rPr>
      </w:pPr>
      <w:r w:rsidRPr="008E08DB">
        <w:rPr>
          <w:rFonts w:asciiTheme="minorHAnsi" w:hAnsiTheme="minorHAnsi"/>
          <w:b/>
          <w:color w:val="auto"/>
          <w:sz w:val="22"/>
          <w:szCs w:val="22"/>
        </w:rPr>
        <w:t xml:space="preserve">Urząd Miasta Kielce </w:t>
      </w:r>
    </w:p>
    <w:p w14:paraId="30100F0F" w14:textId="77777777" w:rsidR="005A26DB" w:rsidRPr="008E08DB" w:rsidRDefault="005A26DB" w:rsidP="005A26DB">
      <w:pPr>
        <w:pStyle w:val="Default"/>
        <w:spacing w:line="276" w:lineRule="auto"/>
        <w:jc w:val="center"/>
        <w:rPr>
          <w:rFonts w:asciiTheme="minorHAnsi" w:hAnsiTheme="minorHAnsi"/>
          <w:color w:val="auto"/>
          <w:sz w:val="22"/>
          <w:szCs w:val="22"/>
        </w:rPr>
      </w:pPr>
      <w:r w:rsidRPr="008E08DB">
        <w:rPr>
          <w:rFonts w:asciiTheme="minorHAnsi" w:hAnsiTheme="minorHAnsi"/>
          <w:color w:val="auto"/>
          <w:sz w:val="22"/>
          <w:szCs w:val="22"/>
        </w:rPr>
        <w:t>Biuro ds. Inteligentnego Zarządzania Zrównoważonym Rozwojem – Smart City</w:t>
      </w:r>
    </w:p>
    <w:p w14:paraId="731E70F0" w14:textId="77777777" w:rsidR="005A26DB" w:rsidRPr="008E08DB" w:rsidRDefault="005A26DB" w:rsidP="005A26DB">
      <w:pPr>
        <w:pStyle w:val="Default"/>
        <w:spacing w:line="276" w:lineRule="auto"/>
        <w:jc w:val="center"/>
        <w:rPr>
          <w:rFonts w:asciiTheme="minorHAnsi" w:hAnsiTheme="minorHAnsi"/>
          <w:color w:val="auto"/>
          <w:sz w:val="22"/>
          <w:szCs w:val="22"/>
        </w:rPr>
      </w:pPr>
      <w:r w:rsidRPr="008E08DB">
        <w:rPr>
          <w:rFonts w:asciiTheme="minorHAnsi" w:hAnsiTheme="minorHAnsi"/>
          <w:color w:val="auto"/>
          <w:sz w:val="22"/>
          <w:szCs w:val="22"/>
        </w:rPr>
        <w:t xml:space="preserve">w imieniu Gminy Kielce, </w:t>
      </w:r>
    </w:p>
    <w:p w14:paraId="71DF93C2" w14:textId="77777777" w:rsidR="005A26DB" w:rsidRPr="008E08DB" w:rsidRDefault="005A26DB" w:rsidP="005A26DB">
      <w:pPr>
        <w:pStyle w:val="Default"/>
        <w:spacing w:line="276" w:lineRule="auto"/>
        <w:jc w:val="center"/>
        <w:rPr>
          <w:rFonts w:asciiTheme="minorHAnsi" w:hAnsiTheme="minorHAnsi"/>
          <w:color w:val="auto"/>
          <w:sz w:val="22"/>
          <w:szCs w:val="22"/>
        </w:rPr>
      </w:pPr>
    </w:p>
    <w:p w14:paraId="29345AF6" w14:textId="77777777" w:rsidR="005A26DB" w:rsidRPr="008E08DB" w:rsidRDefault="005A26DB" w:rsidP="005A26DB">
      <w:pPr>
        <w:pStyle w:val="Default"/>
        <w:spacing w:line="276" w:lineRule="auto"/>
        <w:jc w:val="center"/>
        <w:rPr>
          <w:rFonts w:asciiTheme="minorHAnsi" w:hAnsiTheme="minorHAnsi"/>
          <w:color w:val="auto"/>
          <w:sz w:val="22"/>
          <w:szCs w:val="22"/>
        </w:rPr>
      </w:pPr>
    </w:p>
    <w:p w14:paraId="58924EFB" w14:textId="5F33CDD7" w:rsidR="005A26DB" w:rsidRPr="005A26DB" w:rsidRDefault="00344032" w:rsidP="005A26DB">
      <w:pPr>
        <w:pStyle w:val="Default"/>
        <w:spacing w:line="276" w:lineRule="auto"/>
        <w:jc w:val="center"/>
        <w:rPr>
          <w:rFonts w:asciiTheme="minorHAnsi" w:hAnsiTheme="minorHAnsi"/>
          <w:b/>
          <w:color w:val="auto"/>
          <w:sz w:val="28"/>
          <w:szCs w:val="22"/>
        </w:rPr>
      </w:pPr>
      <w:r>
        <w:rPr>
          <w:rFonts w:asciiTheme="minorHAnsi" w:hAnsiTheme="minorHAnsi"/>
          <w:b/>
          <w:color w:val="auto"/>
          <w:sz w:val="28"/>
          <w:szCs w:val="22"/>
        </w:rPr>
        <w:t>Wyjaśnienie do zapylania ofertowego</w:t>
      </w:r>
    </w:p>
    <w:p w14:paraId="3BBB82C1" w14:textId="77777777" w:rsidR="00423EB5" w:rsidRDefault="00423EB5" w:rsidP="005D6D47">
      <w:pPr>
        <w:spacing w:after="0" w:line="240" w:lineRule="auto"/>
      </w:pPr>
    </w:p>
    <w:p w14:paraId="41632319" w14:textId="58C3AF9A" w:rsidR="00CC02E9" w:rsidRDefault="006300D1" w:rsidP="004E273C">
      <w:pPr>
        <w:spacing w:line="240" w:lineRule="auto"/>
        <w:jc w:val="center"/>
        <w:rPr>
          <w:rFonts w:eastAsia="Times New Roman" w:cs="Calibri"/>
          <w:u w:val="single"/>
        </w:rPr>
      </w:pPr>
      <w:r>
        <w:rPr>
          <w:u w:val="single"/>
        </w:rPr>
        <w:t xml:space="preserve">Na zakup </w:t>
      </w:r>
      <w:r w:rsidR="00E906C7">
        <w:rPr>
          <w:u w:val="single"/>
        </w:rPr>
        <w:t xml:space="preserve">i dostawę </w:t>
      </w:r>
      <w:r>
        <w:rPr>
          <w:u w:val="single"/>
        </w:rPr>
        <w:t xml:space="preserve">sprzętu elektronicznego </w:t>
      </w:r>
      <w:r w:rsidR="005D035F">
        <w:rPr>
          <w:u w:val="single"/>
        </w:rPr>
        <w:t>multimedialnego</w:t>
      </w:r>
    </w:p>
    <w:p w14:paraId="7944A8BB" w14:textId="77777777" w:rsidR="00344032" w:rsidRDefault="00344032" w:rsidP="00344032">
      <w:pPr>
        <w:spacing w:line="276" w:lineRule="auto"/>
        <w:jc w:val="both"/>
      </w:pPr>
    </w:p>
    <w:p w14:paraId="2754BF89" w14:textId="5E08063C" w:rsidR="00344032" w:rsidRDefault="00344032" w:rsidP="00344032">
      <w:pPr>
        <w:spacing w:line="276" w:lineRule="auto"/>
        <w:jc w:val="both"/>
        <w:rPr>
          <w:noProof/>
        </w:rPr>
      </w:pPr>
      <w:r w:rsidRPr="00F378D6">
        <w:t xml:space="preserve">Odpowiadając na </w:t>
      </w:r>
      <w:r>
        <w:t xml:space="preserve">wniosek </w:t>
      </w:r>
      <w:r w:rsidRPr="00F378D6">
        <w:t>dotycząc</w:t>
      </w:r>
      <w:r>
        <w:t>y</w:t>
      </w:r>
      <w:r w:rsidRPr="00F378D6">
        <w:t xml:space="preserve"> zapytania ofertowego znak: </w:t>
      </w:r>
      <w:r w:rsidRPr="00F378D6">
        <w:rPr>
          <w:noProof/>
        </w:rPr>
        <w:t xml:space="preserve">BSC-I.042.3.2019 z dnia </w:t>
      </w:r>
      <w:r w:rsidR="00BA41C4">
        <w:rPr>
          <w:noProof/>
        </w:rPr>
        <w:t>1</w:t>
      </w:r>
      <w:r>
        <w:rPr>
          <w:noProof/>
        </w:rPr>
        <w:t>7</w:t>
      </w:r>
      <w:r w:rsidRPr="00F378D6">
        <w:rPr>
          <w:noProof/>
        </w:rPr>
        <w:t xml:space="preserve"> </w:t>
      </w:r>
      <w:r w:rsidR="00BA41C4">
        <w:rPr>
          <w:noProof/>
        </w:rPr>
        <w:t>listopada </w:t>
      </w:r>
      <w:r>
        <w:rPr>
          <w:noProof/>
        </w:rPr>
        <w:t>2021 r.</w:t>
      </w:r>
      <w:r w:rsidRPr="00F378D6">
        <w:rPr>
          <w:noProof/>
        </w:rPr>
        <w:t xml:space="preserve"> dotyczące</w:t>
      </w:r>
      <w:r>
        <w:rPr>
          <w:noProof/>
        </w:rPr>
        <w:t xml:space="preserve">go </w:t>
      </w:r>
      <w:r w:rsidRPr="00F378D6">
        <w:rPr>
          <w:noProof/>
        </w:rPr>
        <w:t xml:space="preserve">postępowania </w:t>
      </w:r>
      <w:r w:rsidR="00BA41C4">
        <w:rPr>
          <w:noProof/>
        </w:rPr>
        <w:t>n</w:t>
      </w:r>
      <w:r w:rsidR="00BA41C4" w:rsidRPr="00BA41C4">
        <w:rPr>
          <w:noProof/>
        </w:rPr>
        <w:t>a zakup i dostawę sprzętu elektronicznego multimedialnego</w:t>
      </w:r>
      <w:r w:rsidR="00BA41C4">
        <w:rPr>
          <w:noProof/>
        </w:rPr>
        <w:t xml:space="preserve"> </w:t>
      </w:r>
      <w:r w:rsidRPr="00F378D6">
        <w:rPr>
          <w:noProof/>
        </w:rPr>
        <w:t>w ramach realizacji projektu pn. „System monitorowania efekt</w:t>
      </w:r>
      <w:r w:rsidR="00BA41C4">
        <w:rPr>
          <w:noProof/>
        </w:rPr>
        <w:t>ywności miasta inteligentnego w </w:t>
      </w:r>
      <w:r w:rsidRPr="00F378D6">
        <w:rPr>
          <w:noProof/>
        </w:rPr>
        <w:t xml:space="preserve">ramach audytu miejskiego”, współfinasowanego </w:t>
      </w:r>
      <w:r w:rsidR="00BA41C4">
        <w:rPr>
          <w:noProof/>
        </w:rPr>
        <w:t>ze środków Unii Europejskiej, w </w:t>
      </w:r>
      <w:r w:rsidRPr="00F378D6">
        <w:rPr>
          <w:noProof/>
        </w:rPr>
        <w:t>ramach Programu Operacyjnego Pomoc Tec</w:t>
      </w:r>
      <w:r w:rsidR="00BA41C4">
        <w:rPr>
          <w:noProof/>
        </w:rPr>
        <w:t>hniczna 2014-2020, który wpłynął</w:t>
      </w:r>
      <w:r w:rsidRPr="00F378D6">
        <w:rPr>
          <w:noProof/>
        </w:rPr>
        <w:t xml:space="preserve"> do tut. Urzędu w dni</w:t>
      </w:r>
      <w:r w:rsidR="00BA41C4">
        <w:rPr>
          <w:noProof/>
        </w:rPr>
        <w:t>u 29 listopada 2021</w:t>
      </w:r>
      <w:bookmarkStart w:id="0" w:name="_GoBack"/>
      <w:bookmarkEnd w:id="0"/>
      <w:r w:rsidR="00BA41C4">
        <w:rPr>
          <w:noProof/>
        </w:rPr>
        <w:t xml:space="preserve"> r. ( godz. 20.27) </w:t>
      </w:r>
      <w:r w:rsidRPr="00F378D6">
        <w:rPr>
          <w:noProof/>
        </w:rPr>
        <w:t>wyjaśniam co następuje.</w:t>
      </w:r>
    </w:p>
    <w:p w14:paraId="68D09171" w14:textId="79E5AE57" w:rsidR="00BA41C4" w:rsidRPr="00BA41C4" w:rsidRDefault="00BA41C4" w:rsidP="00344032">
      <w:pPr>
        <w:spacing w:line="276" w:lineRule="auto"/>
        <w:jc w:val="both"/>
        <w:rPr>
          <w:b/>
          <w:noProof/>
          <w:u w:val="single"/>
        </w:rPr>
      </w:pPr>
      <w:r w:rsidRPr="00BA41C4">
        <w:rPr>
          <w:b/>
          <w:noProof/>
          <w:u w:val="single"/>
        </w:rPr>
        <w:t>Treść wniosku:</w:t>
      </w:r>
    </w:p>
    <w:p w14:paraId="56614504" w14:textId="77777777" w:rsidR="00BA41C4" w:rsidRDefault="00BA41C4" w:rsidP="00BA41C4">
      <w:r>
        <w:rPr>
          <w:noProof/>
        </w:rPr>
        <w:t>„</w:t>
      </w:r>
      <w:r>
        <w:t>Szanowni Państwo,</w:t>
      </w:r>
    </w:p>
    <w:p w14:paraId="6CA180B1" w14:textId="77777777" w:rsidR="00BA41C4" w:rsidRDefault="00BA41C4" w:rsidP="00BA41C4">
      <w:r>
        <w:t xml:space="preserve">W związku z postępowaniem Znak: BSC-I.042.3.2019, na zakup i dostawę sprzętu elektronicznego multimedialnego, Część 2, bardzo proszę o wyrażenie zgody na zastosowanie urządzenia z poniższymi parametrami: </w:t>
      </w:r>
    </w:p>
    <w:p w14:paraId="0AD30921" w14:textId="77777777" w:rsidR="00BA41C4" w:rsidRDefault="00BA41C4" w:rsidP="00BA41C4"/>
    <w:p w14:paraId="5D11F028" w14:textId="77777777" w:rsidR="00BA41C4" w:rsidRDefault="00BA41C4" w:rsidP="00BA41C4">
      <w:pPr>
        <w:numPr>
          <w:ilvl w:val="0"/>
          <w:numId w:val="30"/>
        </w:numPr>
        <w:spacing w:after="0" w:line="240" w:lineRule="auto"/>
        <w:rPr>
          <w:rFonts w:eastAsia="Times New Roman"/>
          <w:b/>
          <w:bCs/>
          <w:u w:val="single"/>
        </w:rPr>
      </w:pPr>
      <w:r>
        <w:rPr>
          <w:rFonts w:eastAsia="Times New Roman"/>
          <w:b/>
          <w:bCs/>
          <w:u w:val="single"/>
        </w:rPr>
        <w:t>Porty USB 2.0,</w:t>
      </w:r>
    </w:p>
    <w:p w14:paraId="14371F14" w14:textId="77777777" w:rsidR="00BA41C4" w:rsidRDefault="00BA41C4" w:rsidP="00BA41C4">
      <w:pPr>
        <w:numPr>
          <w:ilvl w:val="0"/>
          <w:numId w:val="30"/>
        </w:numPr>
        <w:spacing w:after="0" w:line="240" w:lineRule="auto"/>
        <w:rPr>
          <w:rFonts w:eastAsia="Times New Roman"/>
          <w:b/>
          <w:bCs/>
          <w:u w:val="single"/>
        </w:rPr>
      </w:pPr>
      <w:r>
        <w:rPr>
          <w:rFonts w:eastAsia="Times New Roman"/>
          <w:b/>
          <w:bCs/>
          <w:u w:val="single"/>
        </w:rPr>
        <w:t>Moc głosników - 2 x 10W</w:t>
      </w:r>
    </w:p>
    <w:p w14:paraId="21AFEF00" w14:textId="77777777" w:rsidR="00BA41C4" w:rsidRDefault="00BA41C4" w:rsidP="00BA41C4">
      <w:pPr>
        <w:numPr>
          <w:ilvl w:val="0"/>
          <w:numId w:val="30"/>
        </w:numPr>
        <w:spacing w:after="0" w:line="240" w:lineRule="auto"/>
        <w:rPr>
          <w:rFonts w:eastAsia="Times New Roman"/>
          <w:b/>
          <w:bCs/>
          <w:u w:val="single"/>
        </w:rPr>
      </w:pPr>
      <w:r>
        <w:rPr>
          <w:rFonts w:eastAsia="Times New Roman"/>
          <w:b/>
          <w:bCs/>
          <w:u w:val="single"/>
        </w:rPr>
        <w:t>Waga bez stojaka – 74,5 kg</w:t>
      </w:r>
    </w:p>
    <w:p w14:paraId="75709755" w14:textId="77777777" w:rsidR="00BA41C4" w:rsidRDefault="00BA41C4" w:rsidP="00BA41C4">
      <w:pPr>
        <w:numPr>
          <w:ilvl w:val="0"/>
          <w:numId w:val="30"/>
        </w:numPr>
        <w:spacing w:after="0" w:line="240" w:lineRule="auto"/>
        <w:rPr>
          <w:rFonts w:eastAsia="Times New Roman"/>
          <w:b/>
          <w:bCs/>
          <w:u w:val="single"/>
        </w:rPr>
      </w:pPr>
      <w:r>
        <w:rPr>
          <w:rFonts w:eastAsia="Times New Roman"/>
          <w:b/>
          <w:bCs/>
          <w:u w:val="single"/>
        </w:rPr>
        <w:t>Ilość punktów dotyku – 10</w:t>
      </w:r>
    </w:p>
    <w:p w14:paraId="7B6A8AE4" w14:textId="77777777" w:rsidR="00BA41C4" w:rsidRDefault="00BA41C4" w:rsidP="00BA41C4">
      <w:pPr>
        <w:rPr>
          <w:b/>
          <w:bCs/>
        </w:rPr>
      </w:pPr>
    </w:p>
    <w:p w14:paraId="7B5E2C19" w14:textId="0BBB6517" w:rsidR="00BA41C4" w:rsidRDefault="00BA41C4" w:rsidP="00BA41C4">
      <w:pPr>
        <w:rPr>
          <w:noProof/>
        </w:rPr>
      </w:pPr>
      <w:r>
        <w:rPr>
          <w:b/>
          <w:bCs/>
        </w:rPr>
        <w:t>Dodatkowo zwracam się z prośba o przedłużenie terminu sk</w:t>
      </w:r>
      <w:r>
        <w:rPr>
          <w:b/>
          <w:bCs/>
        </w:rPr>
        <w:t>ładania ofert do dnia 1.12.2021”</w:t>
      </w:r>
    </w:p>
    <w:p w14:paraId="2F21E585" w14:textId="0CA0A153" w:rsidR="00BA41C4" w:rsidRPr="00BA41C4" w:rsidRDefault="00BA41C4" w:rsidP="00BA41C4">
      <w:pPr>
        <w:rPr>
          <w:b/>
          <w:noProof/>
          <w:u w:val="single"/>
        </w:rPr>
      </w:pPr>
      <w:r w:rsidRPr="00BA41C4">
        <w:rPr>
          <w:b/>
          <w:noProof/>
          <w:u w:val="single"/>
        </w:rPr>
        <w:t>Odpowiedź Zamawiającego</w:t>
      </w:r>
    </w:p>
    <w:p w14:paraId="6C7296CB" w14:textId="5659F473" w:rsidR="00BA41C4" w:rsidRPr="00BA41C4" w:rsidRDefault="00BA41C4" w:rsidP="00BA41C4">
      <w:pPr>
        <w:jc w:val="both"/>
        <w:rPr>
          <w:noProof/>
        </w:rPr>
      </w:pPr>
      <w:r w:rsidRPr="00BA41C4">
        <w:rPr>
          <w:noProof/>
        </w:rPr>
        <w:t>Zamawiający nie zmienia warunków zamówienia. Przede wszyst</w:t>
      </w:r>
      <w:r>
        <w:rPr>
          <w:noProof/>
        </w:rPr>
        <w:t>kim poprzez warunki określone w </w:t>
      </w:r>
      <w:r w:rsidRPr="00BA41C4">
        <w:rPr>
          <w:noProof/>
        </w:rPr>
        <w:t>zapytaniu ofertowym Zamawiający oczekuje sprzętu, który będzi</w:t>
      </w:r>
      <w:r w:rsidRPr="00BA41C4">
        <w:rPr>
          <w:noProof/>
        </w:rPr>
        <w:t>e nie tylko wysokiej jakości, w </w:t>
      </w:r>
      <w:r w:rsidRPr="00BA41C4">
        <w:rPr>
          <w:noProof/>
        </w:rPr>
        <w:t>najnowszej technologii, to również przystosowany do wykorzyst</w:t>
      </w:r>
      <w:r>
        <w:rPr>
          <w:noProof/>
        </w:rPr>
        <w:t>ywania go do szkoleń wewnątrz i </w:t>
      </w:r>
      <w:r w:rsidRPr="00BA41C4">
        <w:rPr>
          <w:noProof/>
        </w:rPr>
        <w:t>na zewnątrz przy dużej grupie osób. W celu podniesienia aktywności uczestników warsztatów ogromne znaczenie ma jakość dźwięku, głośność oraz ilość punktów styku. Szczegółowe wyjaśnienie poniżej:</w:t>
      </w:r>
    </w:p>
    <w:p w14:paraId="030FD127" w14:textId="77777777" w:rsidR="00BA41C4" w:rsidRDefault="00BA41C4" w:rsidP="00BA41C4">
      <w:pPr>
        <w:pStyle w:val="Akapitzlist"/>
        <w:rPr>
          <w:color w:val="1F497D"/>
        </w:rPr>
      </w:pPr>
    </w:p>
    <w:p w14:paraId="10D76BC2" w14:textId="26A6243F" w:rsidR="00BA41C4" w:rsidRPr="00BA41C4" w:rsidRDefault="00BA41C4" w:rsidP="00BA41C4">
      <w:pPr>
        <w:pStyle w:val="Akapitzlist"/>
        <w:numPr>
          <w:ilvl w:val="0"/>
          <w:numId w:val="29"/>
        </w:numPr>
        <w:spacing w:after="120"/>
        <w:ind w:left="425" w:hanging="357"/>
        <w:contextualSpacing w:val="0"/>
        <w:jc w:val="both"/>
        <w:rPr>
          <w:rFonts w:asciiTheme="minorHAnsi" w:eastAsiaTheme="minorHAnsi" w:hAnsiTheme="minorHAnsi" w:cstheme="minorBidi"/>
          <w:noProof/>
          <w:color w:val="auto"/>
          <w:sz w:val="22"/>
          <w:szCs w:val="22"/>
          <w:lang w:eastAsia="en-US"/>
        </w:rPr>
      </w:pPr>
      <w:r w:rsidRPr="00BA41C4">
        <w:rPr>
          <w:rFonts w:asciiTheme="minorHAnsi" w:eastAsiaTheme="minorHAnsi" w:hAnsiTheme="minorHAnsi" w:cstheme="minorBidi"/>
          <w:noProof/>
          <w:color w:val="auto"/>
          <w:sz w:val="22"/>
          <w:szCs w:val="22"/>
          <w:lang w:eastAsia="en-US"/>
        </w:rPr>
        <w:lastRenderedPageBreak/>
        <w:t>USB 3.0 jest aktualnym standardem obowiązującym od 2008</w:t>
      </w:r>
      <w:r>
        <w:rPr>
          <w:rFonts w:asciiTheme="minorHAnsi" w:eastAsiaTheme="minorHAnsi" w:hAnsiTheme="minorHAnsi" w:cstheme="minorBidi"/>
          <w:noProof/>
          <w:color w:val="auto"/>
          <w:sz w:val="22"/>
          <w:szCs w:val="22"/>
          <w:lang w:eastAsia="en-US"/>
        </w:rPr>
        <w:t xml:space="preserve"> roku i umożliwia osiągnięcie o </w:t>
      </w:r>
      <w:r w:rsidRPr="00BA41C4">
        <w:rPr>
          <w:rFonts w:asciiTheme="minorHAnsi" w:eastAsiaTheme="minorHAnsi" w:hAnsiTheme="minorHAnsi" w:cstheme="minorBidi"/>
          <w:noProof/>
          <w:color w:val="auto"/>
          <w:sz w:val="22"/>
          <w:szCs w:val="22"/>
          <w:lang w:eastAsia="en-US"/>
        </w:rPr>
        <w:t xml:space="preserve">wiele większej prędkości transmisji danych niż standard 2.0. Umożliwia również zasilanie urządzeń większą mocą niż w poprzednim standardzie. Ma to ogromne znaczenie, zwłaszcza przy przenośnych pamięciach masowych typu pendrive lub zewnętrzne dyski twarde o dużej pojemności, które domyślnie są wyposażone w złącze USB 3.0, </w:t>
      </w:r>
      <w:r>
        <w:rPr>
          <w:rFonts w:asciiTheme="minorHAnsi" w:eastAsiaTheme="minorHAnsi" w:hAnsiTheme="minorHAnsi" w:cstheme="minorBidi"/>
          <w:noProof/>
          <w:color w:val="auto"/>
          <w:sz w:val="22"/>
          <w:szCs w:val="22"/>
          <w:lang w:eastAsia="en-US"/>
        </w:rPr>
        <w:t>co umożliwia komfortową pracę z </w:t>
      </w:r>
      <w:r w:rsidRPr="00BA41C4">
        <w:rPr>
          <w:rFonts w:asciiTheme="minorHAnsi" w:eastAsiaTheme="minorHAnsi" w:hAnsiTheme="minorHAnsi" w:cstheme="minorBidi"/>
          <w:noProof/>
          <w:color w:val="auto"/>
          <w:sz w:val="22"/>
          <w:szCs w:val="22"/>
          <w:lang w:eastAsia="en-US"/>
        </w:rPr>
        <w:t>tego typu pamięciami. Przykładowo przesłanie 1TB danych przy pomocy USB 2.0 zajmuje ponad 8 godzin. W przypadku USB 3.0 jest to mniej niż godzina. USB 3.0 charakteryzuje się  zdecydowanie wyższą wydajnością zarządzania energią.</w:t>
      </w:r>
      <w:r>
        <w:rPr>
          <w:rFonts w:asciiTheme="minorHAnsi" w:eastAsiaTheme="minorHAnsi" w:hAnsiTheme="minorHAnsi" w:cstheme="minorBidi"/>
          <w:noProof/>
          <w:color w:val="auto"/>
          <w:sz w:val="22"/>
          <w:szCs w:val="22"/>
          <w:lang w:eastAsia="en-US"/>
        </w:rPr>
        <w:t xml:space="preserve"> Jest też kompatybilne wstecz i </w:t>
      </w:r>
      <w:r w:rsidRPr="00BA41C4">
        <w:rPr>
          <w:rFonts w:asciiTheme="minorHAnsi" w:eastAsiaTheme="minorHAnsi" w:hAnsiTheme="minorHAnsi" w:cstheme="minorBidi"/>
          <w:noProof/>
          <w:color w:val="auto"/>
          <w:sz w:val="22"/>
          <w:szCs w:val="22"/>
          <w:lang w:eastAsia="en-US"/>
        </w:rPr>
        <w:t xml:space="preserve">obsługuje wszystkie poprzednie standardy USB. </w:t>
      </w:r>
    </w:p>
    <w:p w14:paraId="334DB9DC" w14:textId="77777777" w:rsidR="00BA41C4" w:rsidRPr="00BA41C4" w:rsidRDefault="00BA41C4" w:rsidP="00BA41C4">
      <w:pPr>
        <w:pStyle w:val="Akapitzlist"/>
        <w:numPr>
          <w:ilvl w:val="0"/>
          <w:numId w:val="29"/>
        </w:numPr>
        <w:spacing w:after="120"/>
        <w:ind w:left="425" w:hanging="357"/>
        <w:contextualSpacing w:val="0"/>
        <w:jc w:val="both"/>
        <w:rPr>
          <w:rFonts w:asciiTheme="minorHAnsi" w:eastAsiaTheme="minorHAnsi" w:hAnsiTheme="minorHAnsi" w:cstheme="minorBidi"/>
          <w:noProof/>
          <w:color w:val="auto"/>
          <w:sz w:val="22"/>
          <w:szCs w:val="22"/>
          <w:lang w:eastAsia="en-US"/>
        </w:rPr>
      </w:pPr>
      <w:r w:rsidRPr="00BA41C4">
        <w:rPr>
          <w:rFonts w:asciiTheme="minorHAnsi" w:eastAsiaTheme="minorHAnsi" w:hAnsiTheme="minorHAnsi" w:cstheme="minorBidi"/>
          <w:noProof/>
          <w:color w:val="auto"/>
          <w:sz w:val="22"/>
          <w:szCs w:val="22"/>
          <w:lang w:eastAsia="en-US"/>
        </w:rPr>
        <w:t>Moc głośników jest bardzo ważnym elementem ekranów dotykowych. Zamawiany sprzęt będzie używany w celach publicznych dyskusji, w dużych salach, dlatego Zamawiający oczekuje odpowiedniej głośności, która zapewni że dźwięk dotrze do wszystkich uczestników spotkania. Warunek dotyczący mocy głośników nie ogranicza konkurencji, ponieważ zdecydowana większość monitorów powyżej 70’’ najnowszej technologii posiada wbudowane głośniki spełniające postawione w zapytaniu ofertowym warunki.</w:t>
      </w:r>
    </w:p>
    <w:p w14:paraId="47E0093C" w14:textId="67B02734" w:rsidR="00BA41C4" w:rsidRPr="00BA41C4" w:rsidRDefault="00BA41C4" w:rsidP="00BA41C4">
      <w:pPr>
        <w:pStyle w:val="Akapitzlist"/>
        <w:numPr>
          <w:ilvl w:val="0"/>
          <w:numId w:val="29"/>
        </w:numPr>
        <w:spacing w:after="120"/>
        <w:ind w:left="425" w:hanging="357"/>
        <w:contextualSpacing w:val="0"/>
        <w:jc w:val="both"/>
        <w:rPr>
          <w:rFonts w:asciiTheme="minorHAnsi" w:eastAsiaTheme="minorHAnsi" w:hAnsiTheme="minorHAnsi" w:cstheme="minorBidi"/>
          <w:noProof/>
          <w:color w:val="auto"/>
          <w:sz w:val="22"/>
          <w:szCs w:val="22"/>
          <w:lang w:eastAsia="en-US"/>
        </w:rPr>
      </w:pPr>
      <w:r w:rsidRPr="00BA41C4">
        <w:rPr>
          <w:rFonts w:asciiTheme="minorHAnsi" w:eastAsiaTheme="minorHAnsi" w:hAnsiTheme="minorHAnsi" w:cstheme="minorBidi"/>
          <w:noProof/>
          <w:color w:val="auto"/>
          <w:sz w:val="22"/>
          <w:szCs w:val="22"/>
          <w:lang w:eastAsia="en-US"/>
        </w:rPr>
        <w:t>Z uwagi na wykorzystywanie ekranów wielodotykowych na zewnątrz i w związku z tym konieczność transportu i przenoszenia ekranów, Zamawiający uz</w:t>
      </w:r>
      <w:r>
        <w:rPr>
          <w:rFonts w:asciiTheme="minorHAnsi" w:eastAsiaTheme="minorHAnsi" w:hAnsiTheme="minorHAnsi" w:cstheme="minorBidi"/>
          <w:noProof/>
          <w:color w:val="auto"/>
          <w:sz w:val="22"/>
          <w:szCs w:val="22"/>
          <w:lang w:eastAsia="en-US"/>
        </w:rPr>
        <w:t>nał, że  graniczną wagą jest 70 </w:t>
      </w:r>
      <w:r w:rsidRPr="00BA41C4">
        <w:rPr>
          <w:rFonts w:asciiTheme="minorHAnsi" w:eastAsiaTheme="minorHAnsi" w:hAnsiTheme="minorHAnsi" w:cstheme="minorBidi"/>
          <w:noProof/>
          <w:color w:val="auto"/>
          <w:sz w:val="22"/>
          <w:szCs w:val="22"/>
          <w:lang w:eastAsia="en-US"/>
        </w:rPr>
        <w:t>kg. Warunek dotyczący masy monitora wynika z konieczności  zaangażowania osób do jego przenoszenia i w związku z tym ponoszeniem przez Zam</w:t>
      </w:r>
      <w:r>
        <w:rPr>
          <w:rFonts w:asciiTheme="minorHAnsi" w:eastAsiaTheme="minorHAnsi" w:hAnsiTheme="minorHAnsi" w:cstheme="minorBidi"/>
          <w:noProof/>
          <w:color w:val="auto"/>
          <w:sz w:val="22"/>
          <w:szCs w:val="22"/>
          <w:lang w:eastAsia="en-US"/>
        </w:rPr>
        <w:t>awiającego kosztów związanych z </w:t>
      </w:r>
      <w:r w:rsidRPr="00BA41C4">
        <w:rPr>
          <w:rFonts w:asciiTheme="minorHAnsi" w:eastAsiaTheme="minorHAnsi" w:hAnsiTheme="minorHAnsi" w:cstheme="minorBidi"/>
          <w:noProof/>
          <w:color w:val="auto"/>
          <w:sz w:val="22"/>
          <w:szCs w:val="22"/>
          <w:lang w:eastAsia="en-US"/>
        </w:rPr>
        <w:t xml:space="preserve">wynagrodzeniem za pracę techniczną. Maksymalna masa, która może być przenoszona przy pracy dorywczej przez kobiety, zgodnie z obowiązującymi przepisami </w:t>
      </w:r>
      <w:r>
        <w:rPr>
          <w:rFonts w:asciiTheme="minorHAnsi" w:eastAsiaTheme="minorHAnsi" w:hAnsiTheme="minorHAnsi" w:cstheme="minorBidi"/>
          <w:noProof/>
          <w:color w:val="auto"/>
          <w:sz w:val="22"/>
          <w:szCs w:val="22"/>
          <w:lang w:eastAsia="en-US"/>
        </w:rPr>
        <w:t>BHP</w:t>
      </w:r>
      <w:r w:rsidRPr="00BA41C4">
        <w:rPr>
          <w:rFonts w:asciiTheme="minorHAnsi" w:eastAsiaTheme="minorHAnsi" w:hAnsiTheme="minorHAnsi" w:cstheme="minorBidi"/>
          <w:noProof/>
          <w:color w:val="auto"/>
          <w:sz w:val="22"/>
          <w:szCs w:val="22"/>
          <w:lang w:eastAsia="en-US"/>
        </w:rPr>
        <w:t xml:space="preserve"> to 20 kg, a dla mężczyzny to 50</w:t>
      </w:r>
      <w:r>
        <w:rPr>
          <w:rFonts w:asciiTheme="minorHAnsi" w:eastAsiaTheme="minorHAnsi" w:hAnsiTheme="minorHAnsi" w:cstheme="minorBidi"/>
          <w:noProof/>
          <w:color w:val="auto"/>
          <w:sz w:val="22"/>
          <w:szCs w:val="22"/>
          <w:lang w:eastAsia="en-US"/>
        </w:rPr>
        <w:t xml:space="preserve"> kg. W związku z tym, aby </w:t>
      </w:r>
      <w:r w:rsidRPr="00BA41C4">
        <w:rPr>
          <w:rFonts w:asciiTheme="minorHAnsi" w:eastAsiaTheme="minorHAnsi" w:hAnsiTheme="minorHAnsi" w:cstheme="minorBidi"/>
          <w:noProof/>
          <w:color w:val="auto"/>
          <w:sz w:val="22"/>
          <w:szCs w:val="22"/>
          <w:lang w:eastAsia="en-US"/>
        </w:rPr>
        <w:t>przenieść monitor, konieczne jest zaangażowanie jednej kobiety i mężczyzny. Oczywiście nie bez znaczenia</w:t>
      </w:r>
      <w:r>
        <w:rPr>
          <w:rFonts w:asciiTheme="minorHAnsi" w:eastAsiaTheme="minorHAnsi" w:hAnsiTheme="minorHAnsi" w:cstheme="minorBidi"/>
          <w:noProof/>
          <w:color w:val="auto"/>
          <w:sz w:val="22"/>
          <w:szCs w:val="22"/>
          <w:lang w:eastAsia="en-US"/>
        </w:rPr>
        <w:t xml:space="preserve"> dla Zmawiającego ma fakt, że w </w:t>
      </w:r>
      <w:r w:rsidRPr="00BA41C4">
        <w:rPr>
          <w:rFonts w:asciiTheme="minorHAnsi" w:eastAsiaTheme="minorHAnsi" w:hAnsiTheme="minorHAnsi" w:cstheme="minorBidi"/>
          <w:noProof/>
          <w:color w:val="auto"/>
          <w:sz w:val="22"/>
          <w:szCs w:val="22"/>
          <w:lang w:eastAsia="en-US"/>
        </w:rPr>
        <w:t>Urzędzie Miasta pracuje zdecydowan</w:t>
      </w:r>
      <w:r>
        <w:rPr>
          <w:rFonts w:asciiTheme="minorHAnsi" w:eastAsiaTheme="minorHAnsi" w:hAnsiTheme="minorHAnsi" w:cstheme="minorBidi"/>
          <w:noProof/>
          <w:color w:val="auto"/>
          <w:sz w:val="22"/>
          <w:szCs w:val="22"/>
          <w:lang w:eastAsia="en-US"/>
        </w:rPr>
        <w:t>ie więcej kobiet niż mężczyzn. </w:t>
      </w:r>
      <w:r w:rsidRPr="00BA41C4">
        <w:rPr>
          <w:rFonts w:asciiTheme="minorHAnsi" w:eastAsiaTheme="minorHAnsi" w:hAnsiTheme="minorHAnsi" w:cstheme="minorBidi"/>
          <w:noProof/>
          <w:color w:val="auto"/>
          <w:sz w:val="22"/>
          <w:szCs w:val="22"/>
          <w:lang w:eastAsia="en-US"/>
        </w:rPr>
        <w:t>Każde podwyższenie parametrów wagi, spowoduje konieczność  zaangażowania więks</w:t>
      </w:r>
      <w:r>
        <w:rPr>
          <w:rFonts w:asciiTheme="minorHAnsi" w:eastAsiaTheme="minorHAnsi" w:hAnsiTheme="minorHAnsi" w:cstheme="minorBidi"/>
          <w:noProof/>
          <w:color w:val="auto"/>
          <w:sz w:val="22"/>
          <w:szCs w:val="22"/>
          <w:lang w:eastAsia="en-US"/>
        </w:rPr>
        <w:t>zej ilości osób technicznych, a </w:t>
      </w:r>
      <w:r w:rsidRPr="00BA41C4">
        <w:rPr>
          <w:rFonts w:asciiTheme="minorHAnsi" w:eastAsiaTheme="minorHAnsi" w:hAnsiTheme="minorHAnsi" w:cstheme="minorBidi"/>
          <w:noProof/>
          <w:color w:val="auto"/>
          <w:sz w:val="22"/>
          <w:szCs w:val="22"/>
          <w:lang w:eastAsia="en-US"/>
        </w:rPr>
        <w:t xml:space="preserve">zatem wzrost kosztów dla Zamawiającego przy przeprowadzanych konsultacjach społecznych, nieczęsto organizowanych w dni wolne od pracy. </w:t>
      </w:r>
    </w:p>
    <w:p w14:paraId="78CF143E" w14:textId="3239CF34" w:rsidR="00BA41C4" w:rsidRPr="00BA41C4" w:rsidRDefault="00BA41C4" w:rsidP="00BA41C4">
      <w:pPr>
        <w:pStyle w:val="Akapitzlist"/>
        <w:numPr>
          <w:ilvl w:val="0"/>
          <w:numId w:val="29"/>
        </w:numPr>
        <w:ind w:left="426"/>
        <w:contextualSpacing w:val="0"/>
        <w:jc w:val="both"/>
        <w:rPr>
          <w:rFonts w:asciiTheme="minorHAnsi" w:eastAsiaTheme="minorHAnsi" w:hAnsiTheme="minorHAnsi" w:cstheme="minorBidi"/>
          <w:noProof/>
          <w:color w:val="auto"/>
          <w:sz w:val="22"/>
          <w:szCs w:val="22"/>
          <w:lang w:eastAsia="en-US"/>
        </w:rPr>
      </w:pPr>
      <w:r w:rsidRPr="00BA41C4">
        <w:rPr>
          <w:rFonts w:asciiTheme="minorHAnsi" w:eastAsiaTheme="minorHAnsi" w:hAnsiTheme="minorHAnsi" w:cstheme="minorBidi"/>
          <w:noProof/>
          <w:color w:val="auto"/>
          <w:sz w:val="22"/>
          <w:szCs w:val="22"/>
          <w:lang w:eastAsia="en-US"/>
        </w:rPr>
        <w:t>Przede wszystkim ekrany będą wykorzystywane zarówno</w:t>
      </w:r>
      <w:r>
        <w:rPr>
          <w:rFonts w:asciiTheme="minorHAnsi" w:eastAsiaTheme="minorHAnsi" w:hAnsiTheme="minorHAnsi" w:cstheme="minorBidi"/>
          <w:noProof/>
          <w:color w:val="auto"/>
          <w:sz w:val="22"/>
          <w:szCs w:val="22"/>
          <w:lang w:eastAsia="en-US"/>
        </w:rPr>
        <w:t xml:space="preserve"> do grup szkoleniowych około 15 </w:t>
      </w:r>
      <w:r w:rsidRPr="00BA41C4">
        <w:rPr>
          <w:rFonts w:asciiTheme="minorHAnsi" w:eastAsiaTheme="minorHAnsi" w:hAnsiTheme="minorHAnsi" w:cstheme="minorBidi"/>
          <w:noProof/>
          <w:color w:val="auto"/>
          <w:sz w:val="22"/>
          <w:szCs w:val="22"/>
          <w:lang w:eastAsia="en-US"/>
        </w:rPr>
        <w:t>osobowych, jak i konsultacji społecznych prowadzonych na zewnętrz. Wówczas, jak pokazuje doświadczenie w tym temacie przy organizacji warsztatów dla uczestników, nawet 15 punktów styków jest zbyt mało. Stąd postawiono warunek min. 15 punktów styku jako zakres graniczny.</w:t>
      </w:r>
    </w:p>
    <w:sectPr w:rsidR="00BA41C4" w:rsidRPr="00BA41C4" w:rsidSect="00114A79">
      <w:footerReference w:type="default" r:id="rId8"/>
      <w:headerReference w:type="first" r:id="rId9"/>
      <w:footerReference w:type="first" r:id="rId10"/>
      <w:pgSz w:w="11906" w:h="16838" w:code="9"/>
      <w:pgMar w:top="1418" w:right="1418" w:bottom="1418"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BD00D" w14:textId="77777777" w:rsidR="009A6C05" w:rsidRDefault="009A6C05" w:rsidP="001E0808">
      <w:pPr>
        <w:spacing w:after="0" w:line="240" w:lineRule="auto"/>
      </w:pPr>
      <w:r>
        <w:separator/>
      </w:r>
    </w:p>
  </w:endnote>
  <w:endnote w:type="continuationSeparator" w:id="0">
    <w:p w14:paraId="5E34DA73" w14:textId="77777777" w:rsidR="009A6C05" w:rsidRDefault="009A6C05" w:rsidP="001E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97">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357BB" w14:textId="77777777" w:rsidR="009A6C05" w:rsidRDefault="009A6C05" w:rsidP="00696E3F">
    <w:pPr>
      <w:pStyle w:val="Stopka"/>
      <w:tabs>
        <w:tab w:val="clear" w:pos="9072"/>
        <w:tab w:val="left" w:pos="1064"/>
      </w:tabs>
      <w:ind w:right="-567"/>
      <w:jc w:val="center"/>
    </w:pPr>
    <w:r>
      <w:rPr>
        <w:noProof/>
        <w:lang w:eastAsia="pl-PL"/>
      </w:rPr>
      <w:drawing>
        <wp:inline distT="0" distB="0" distL="0" distR="0" wp14:anchorId="76DE05B2" wp14:editId="3E8D7626">
          <wp:extent cx="5759450" cy="61785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opka_monochrom.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17855"/>
                  </a:xfrm>
                  <a:prstGeom prst="rect">
                    <a:avLst/>
                  </a:prstGeom>
                </pic:spPr>
              </pic:pic>
            </a:graphicData>
          </a:graphic>
        </wp:inline>
      </w:drawing>
    </w:r>
  </w:p>
  <w:p w14:paraId="74596ACF" w14:textId="77777777" w:rsidR="009A6C05" w:rsidRPr="00C71837" w:rsidRDefault="009A6C05" w:rsidP="00696E3F">
    <w:pPr>
      <w:pStyle w:val="Stopka"/>
      <w:tabs>
        <w:tab w:val="left" w:pos="1064"/>
      </w:tabs>
      <w:ind w:right="-567"/>
      <w:jc w:val="both"/>
      <w:rPr>
        <w:sz w:val="18"/>
        <w:szCs w:val="18"/>
      </w:rPr>
    </w:pPr>
    <w:r w:rsidRPr="00C71837">
      <w:rPr>
        <w:sz w:val="18"/>
        <w:szCs w:val="18"/>
      </w:rPr>
      <w:t>Realizacja projektów pilotażowych w zakresie inteligentnych miast współtworzonych przez mieszkańców. Projekt współfinansowany ze środków Unii Europejskiej w ramach Programu Operacyjnego Pomoc Techniczna 2014-2020. „System monitorowania efektywności miasta inteligentnego w ramach audytu miejskiego”. Umowa o dotację nr DPT/BDG</w:t>
    </w:r>
    <w:r w:rsidRPr="00C71837">
      <w:rPr>
        <w:sz w:val="18"/>
        <w:szCs w:val="18"/>
      </w:rPr>
      <w:noBreakHyphen/>
      <w:t>II/POPT/147/19</w:t>
    </w:r>
  </w:p>
  <w:p w14:paraId="25638B26" w14:textId="77777777" w:rsidR="009A6C05" w:rsidRPr="002F3C38" w:rsidRDefault="009A6C05" w:rsidP="00696E3F">
    <w:pPr>
      <w:pStyle w:val="Stopka"/>
      <w:tabs>
        <w:tab w:val="clear" w:pos="4536"/>
        <w:tab w:val="clear" w:pos="9072"/>
      </w:tabs>
      <w:jc w:val="right"/>
      <w:rPr>
        <w:sz w:val="18"/>
        <w:szCs w:val="18"/>
      </w:rPr>
    </w:pPr>
    <w:r w:rsidRPr="000F325D">
      <w:rPr>
        <w:rFonts w:cs="Arial"/>
        <w:sz w:val="20"/>
        <w:szCs w:val="20"/>
      </w:rPr>
      <w:fldChar w:fldCharType="begin"/>
    </w:r>
    <w:r w:rsidRPr="000F325D">
      <w:rPr>
        <w:rFonts w:cs="Arial"/>
        <w:sz w:val="20"/>
        <w:szCs w:val="20"/>
      </w:rPr>
      <w:instrText>PAGE   \* MERGEFORMAT</w:instrText>
    </w:r>
    <w:r w:rsidRPr="000F325D">
      <w:rPr>
        <w:rFonts w:cs="Arial"/>
        <w:sz w:val="20"/>
        <w:szCs w:val="20"/>
      </w:rPr>
      <w:fldChar w:fldCharType="separate"/>
    </w:r>
    <w:r w:rsidR="00BA41C4">
      <w:rPr>
        <w:rFonts w:cs="Arial"/>
        <w:noProof/>
        <w:sz w:val="20"/>
        <w:szCs w:val="20"/>
      </w:rPr>
      <w:t>2</w:t>
    </w:r>
    <w:r w:rsidRPr="000F325D">
      <w:rPr>
        <w:rFonts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7CE96" w14:textId="4E1A0168" w:rsidR="009A6C05" w:rsidRDefault="009A6C05">
    <w:pPr>
      <w:pStyle w:val="Stopka"/>
    </w:pPr>
    <w:r>
      <w:rPr>
        <w:noProof/>
        <w:lang w:eastAsia="pl-PL"/>
      </w:rPr>
      <w:drawing>
        <wp:inline distT="0" distB="0" distL="0" distR="0" wp14:anchorId="56B4E100" wp14:editId="74289E41">
          <wp:extent cx="1331979" cy="481585"/>
          <wp:effectExtent l="0" t="0" r="190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MART CITY.png"/>
                  <pic:cNvPicPr/>
                </pic:nvPicPr>
                <pic:blipFill>
                  <a:blip r:embed="rId1">
                    <a:extLst>
                      <a:ext uri="{28A0092B-C50C-407E-A947-70E740481C1C}">
                        <a14:useLocalDpi xmlns:a14="http://schemas.microsoft.com/office/drawing/2010/main" val="0"/>
                      </a:ext>
                    </a:extLst>
                  </a:blip>
                  <a:stretch>
                    <a:fillRect/>
                  </a:stretch>
                </pic:blipFill>
                <pic:spPr>
                  <a:xfrm>
                    <a:off x="0" y="0"/>
                    <a:ext cx="1331979" cy="4815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2B841" w14:textId="77777777" w:rsidR="009A6C05" w:rsidRDefault="009A6C05" w:rsidP="001E0808">
      <w:pPr>
        <w:spacing w:after="0" w:line="240" w:lineRule="auto"/>
      </w:pPr>
      <w:r>
        <w:separator/>
      </w:r>
    </w:p>
  </w:footnote>
  <w:footnote w:type="continuationSeparator" w:id="0">
    <w:p w14:paraId="08DC7F76" w14:textId="77777777" w:rsidR="009A6C05" w:rsidRDefault="009A6C05" w:rsidP="001E0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DF37" w14:textId="249B1011" w:rsidR="009A6C05" w:rsidRDefault="009A6C05">
    <w:pPr>
      <w:pStyle w:val="Nagwek"/>
    </w:pPr>
    <w:r>
      <w:rPr>
        <w:noProof/>
        <w:lang w:eastAsia="pl-PL"/>
      </w:rPr>
      <w:drawing>
        <wp:inline distT="0" distB="0" distL="0" distR="0" wp14:anchorId="6BC43257" wp14:editId="60CC2F76">
          <wp:extent cx="3989840" cy="780290"/>
          <wp:effectExtent l="0" t="0" r="0" b="127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RT CITY.png"/>
                  <pic:cNvPicPr/>
                </pic:nvPicPr>
                <pic:blipFill>
                  <a:blip r:embed="rId1">
                    <a:extLst>
                      <a:ext uri="{28A0092B-C50C-407E-A947-70E740481C1C}">
                        <a14:useLocalDpi xmlns:a14="http://schemas.microsoft.com/office/drawing/2010/main" val="0"/>
                      </a:ext>
                    </a:extLst>
                  </a:blip>
                  <a:stretch>
                    <a:fillRect/>
                  </a:stretch>
                </pic:blipFill>
                <pic:spPr>
                  <a:xfrm>
                    <a:off x="0" y="0"/>
                    <a:ext cx="3989840" cy="7802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7C8D"/>
    <w:multiLevelType w:val="hybridMultilevel"/>
    <w:tmpl w:val="AB26476A"/>
    <w:lvl w:ilvl="0" w:tplc="0415000F">
      <w:start w:val="1"/>
      <w:numFmt w:val="decimal"/>
      <w:lvlText w:val="%1."/>
      <w:lvlJc w:val="left"/>
      <w:pPr>
        <w:ind w:left="1004" w:hanging="360"/>
      </w:pPr>
    </w:lvl>
    <w:lvl w:ilvl="1" w:tplc="04150001">
      <w:start w:val="1"/>
      <w:numFmt w:val="bullet"/>
      <w:lvlText w:val=""/>
      <w:lvlJc w:val="left"/>
      <w:pPr>
        <w:ind w:left="1724" w:hanging="360"/>
      </w:pPr>
      <w:rPr>
        <w:rFonts w:ascii="Symbol" w:hAnsi="Symbol" w:hint="default"/>
        <w:color w:val="auto"/>
      </w:rPr>
    </w:lvl>
    <w:lvl w:ilvl="2" w:tplc="0ECA9DC4">
      <w:start w:val="1"/>
      <w:numFmt w:val="lowerLetter"/>
      <w:lvlText w:val="%3)"/>
      <w:lvlJc w:val="left"/>
      <w:pPr>
        <w:ind w:left="1778" w:hanging="360"/>
      </w:pPr>
      <w:rPr>
        <w:rFonts w:hint="default"/>
        <w:strike w:val="0"/>
      </w:rPr>
    </w:lvl>
    <w:lvl w:ilvl="3" w:tplc="C55CF562">
      <w:start w:val="2"/>
      <w:numFmt w:val="upperLetter"/>
      <w:lvlText w:val="%4&gt;"/>
      <w:lvlJc w:val="left"/>
      <w:pPr>
        <w:ind w:left="3164" w:hanging="360"/>
      </w:pPr>
      <w:rPr>
        <w:rFonts w:hint="default"/>
      </w:rPr>
    </w:lvl>
    <w:lvl w:ilvl="4" w:tplc="299A3DC6">
      <w:start w:val="3"/>
      <w:numFmt w:val="upperLetter"/>
      <w:lvlText w:val="%5."/>
      <w:lvlJc w:val="left"/>
      <w:pPr>
        <w:ind w:left="1495" w:hanging="36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C81EA8"/>
    <w:multiLevelType w:val="multilevel"/>
    <w:tmpl w:val="B11282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03052"/>
    <w:multiLevelType w:val="hybridMultilevel"/>
    <w:tmpl w:val="E8D846FC"/>
    <w:lvl w:ilvl="0" w:tplc="04150001">
      <w:start w:val="1"/>
      <w:numFmt w:val="bullet"/>
      <w:lvlText w:val=""/>
      <w:lvlJc w:val="left"/>
      <w:pPr>
        <w:ind w:left="1800" w:hanging="360"/>
      </w:pPr>
      <w:rPr>
        <w:rFonts w:ascii="Symbol" w:hAnsi="Symbol" w:hint="default"/>
      </w:rPr>
    </w:lvl>
    <w:lvl w:ilvl="1" w:tplc="209A2532">
      <w:start w:val="1"/>
      <w:numFmt w:val="decimal"/>
      <w:lvlText w:val="%2."/>
      <w:lvlJc w:val="left"/>
      <w:pPr>
        <w:ind w:left="2520" w:hanging="360"/>
      </w:pPr>
      <w:rPr>
        <w:b w:val="0"/>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11D2687"/>
    <w:multiLevelType w:val="hybridMultilevel"/>
    <w:tmpl w:val="572CAFAC"/>
    <w:lvl w:ilvl="0" w:tplc="43242304">
      <w:start w:val="1"/>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8ECCC390">
      <w:start w:val="1"/>
      <w:numFmt w:val="decimal"/>
      <w:lvlText w:val="%3)"/>
      <w:lvlJc w:val="left"/>
      <w:pPr>
        <w:ind w:left="906" w:hanging="480"/>
      </w:pPr>
      <w:rPr>
        <w:rFonts w:hint="default"/>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33F0603"/>
    <w:multiLevelType w:val="hybridMultilevel"/>
    <w:tmpl w:val="107E1A3A"/>
    <w:lvl w:ilvl="0" w:tplc="0415000F">
      <w:start w:val="1"/>
      <w:numFmt w:val="decimal"/>
      <w:lvlText w:val="%1."/>
      <w:lvlJc w:val="left"/>
      <w:pPr>
        <w:ind w:left="2520" w:hanging="360"/>
      </w:pPr>
    </w:lvl>
    <w:lvl w:ilvl="1" w:tplc="0415000F">
      <w:start w:val="1"/>
      <w:numFmt w:val="decimal"/>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15:restartNumberingAfterBreak="0">
    <w:nsid w:val="1B430FC5"/>
    <w:multiLevelType w:val="hybridMultilevel"/>
    <w:tmpl w:val="77CC5D4C"/>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 w15:restartNumberingAfterBreak="0">
    <w:nsid w:val="22013A0C"/>
    <w:multiLevelType w:val="hybridMultilevel"/>
    <w:tmpl w:val="886AD7F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607105"/>
    <w:multiLevelType w:val="multilevel"/>
    <w:tmpl w:val="B9BC0E0E"/>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920868"/>
    <w:multiLevelType w:val="multilevel"/>
    <w:tmpl w:val="5218E5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6BC37C8"/>
    <w:multiLevelType w:val="hybridMultilevel"/>
    <w:tmpl w:val="31AE4708"/>
    <w:lvl w:ilvl="0" w:tplc="0415000F">
      <w:start w:val="1"/>
      <w:numFmt w:val="decimal"/>
      <w:lvlText w:val="%1."/>
      <w:lvlJc w:val="left"/>
      <w:pPr>
        <w:ind w:left="1800" w:hanging="360"/>
      </w:pPr>
    </w:lvl>
    <w:lvl w:ilvl="1" w:tplc="209A2532">
      <w:start w:val="1"/>
      <w:numFmt w:val="decimal"/>
      <w:lvlText w:val="%2."/>
      <w:lvlJc w:val="left"/>
      <w:pPr>
        <w:ind w:left="2520" w:hanging="360"/>
      </w:pPr>
      <w:rPr>
        <w:b w:val="0"/>
      </w:rPr>
    </w:lvl>
    <w:lvl w:ilvl="2" w:tplc="53D215DC">
      <w:start w:val="1"/>
      <w:numFmt w:val="lowerLetter"/>
      <w:lvlText w:val="%3."/>
      <w:lvlJc w:val="left"/>
      <w:pPr>
        <w:ind w:left="3480" w:hanging="42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C707550"/>
    <w:multiLevelType w:val="multilevel"/>
    <w:tmpl w:val="A0AED9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B90295"/>
    <w:multiLevelType w:val="hybridMultilevel"/>
    <w:tmpl w:val="8A6E350C"/>
    <w:lvl w:ilvl="0" w:tplc="04150001">
      <w:start w:val="1"/>
      <w:numFmt w:val="bullet"/>
      <w:lvlText w:val=""/>
      <w:lvlJc w:val="left"/>
      <w:pPr>
        <w:ind w:left="1800" w:hanging="360"/>
      </w:pPr>
      <w:rPr>
        <w:rFonts w:ascii="Symbol" w:hAnsi="Symbol"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FF91EB7"/>
    <w:multiLevelType w:val="multilevel"/>
    <w:tmpl w:val="FC26E0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866547"/>
    <w:multiLevelType w:val="hybridMultilevel"/>
    <w:tmpl w:val="4F140F28"/>
    <w:lvl w:ilvl="0" w:tplc="8ECCC390">
      <w:start w:val="1"/>
      <w:numFmt w:val="decimal"/>
      <w:lvlText w:val="%1)"/>
      <w:lvlJc w:val="left"/>
      <w:pPr>
        <w:ind w:left="906" w:hanging="4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0E3C09"/>
    <w:multiLevelType w:val="multilevel"/>
    <w:tmpl w:val="B9BC0E0E"/>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C83BD7"/>
    <w:multiLevelType w:val="multilevel"/>
    <w:tmpl w:val="D5A6EF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2A7EA5"/>
    <w:multiLevelType w:val="hybridMultilevel"/>
    <w:tmpl w:val="2032957C"/>
    <w:lvl w:ilvl="0" w:tplc="611E219E">
      <w:start w:val="1"/>
      <w:numFmt w:val="upperRoman"/>
      <w:lvlText w:val="%1."/>
      <w:lvlJc w:val="left"/>
      <w:pPr>
        <w:ind w:left="1080" w:hanging="720"/>
      </w:pPr>
      <w:rPr>
        <w:rFonts w:hint="default"/>
      </w:rPr>
    </w:lvl>
    <w:lvl w:ilvl="1" w:tplc="AE2085C8">
      <w:start w:val="1"/>
      <w:numFmt w:val="upperLetter"/>
      <w:lvlText w:val="%2."/>
      <w:lvlJc w:val="left"/>
      <w:pPr>
        <w:ind w:left="3763" w:hanging="360"/>
      </w:pPr>
      <w:rPr>
        <w:rFonts w:ascii="Arial" w:hAnsi="Arial" w:hint="default"/>
        <w:b/>
        <w:strike w:val="0"/>
        <w:sz w:val="18"/>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903739"/>
    <w:multiLevelType w:val="hybridMultilevel"/>
    <w:tmpl w:val="9174B5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1166E2E"/>
    <w:multiLevelType w:val="hybridMultilevel"/>
    <w:tmpl w:val="4D0C240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9">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41E439A"/>
    <w:multiLevelType w:val="hybridMultilevel"/>
    <w:tmpl w:val="71FEB5CE"/>
    <w:lvl w:ilvl="0" w:tplc="3348A3F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B70238B"/>
    <w:multiLevelType w:val="multilevel"/>
    <w:tmpl w:val="9CDAD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024DCE"/>
    <w:multiLevelType w:val="multilevel"/>
    <w:tmpl w:val="2A3217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3E915A1"/>
    <w:multiLevelType w:val="hybridMultilevel"/>
    <w:tmpl w:val="CF962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4E715BF"/>
    <w:multiLevelType w:val="hybridMultilevel"/>
    <w:tmpl w:val="042411B8"/>
    <w:lvl w:ilvl="0" w:tplc="0415000F">
      <w:start w:val="1"/>
      <w:numFmt w:val="decimal"/>
      <w:lvlText w:val="%1."/>
      <w:lvlJc w:val="left"/>
      <w:pPr>
        <w:ind w:left="1800" w:hanging="360"/>
      </w:pPr>
    </w:lvl>
    <w:lvl w:ilvl="1" w:tplc="209A2532">
      <w:start w:val="1"/>
      <w:numFmt w:val="decimal"/>
      <w:lvlText w:val="%2."/>
      <w:lvlJc w:val="left"/>
      <w:pPr>
        <w:ind w:left="2520" w:hanging="360"/>
      </w:pPr>
      <w:rPr>
        <w:b w:val="0"/>
      </w:rPr>
    </w:lvl>
    <w:lvl w:ilvl="2" w:tplc="04150017">
      <w:start w:val="1"/>
      <w:numFmt w:val="lowerLetter"/>
      <w:lvlText w:val="%3)"/>
      <w:lvlJc w:val="left"/>
      <w:pPr>
        <w:ind w:left="3480" w:hanging="42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76A31E00"/>
    <w:multiLevelType w:val="hybridMultilevel"/>
    <w:tmpl w:val="4F140F28"/>
    <w:lvl w:ilvl="0" w:tplc="8ECCC390">
      <w:start w:val="1"/>
      <w:numFmt w:val="decimal"/>
      <w:lvlText w:val="%1)"/>
      <w:lvlJc w:val="left"/>
      <w:pPr>
        <w:ind w:left="906" w:hanging="4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8402C4"/>
    <w:multiLevelType w:val="multilevel"/>
    <w:tmpl w:val="2A3217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A782604"/>
    <w:multiLevelType w:val="hybridMultilevel"/>
    <w:tmpl w:val="D6A28384"/>
    <w:lvl w:ilvl="0" w:tplc="E3C0C344">
      <w:start w:val="1"/>
      <w:numFmt w:val="decimal"/>
      <w:lvlText w:val="%1."/>
      <w:lvlJc w:val="left"/>
      <w:pPr>
        <w:ind w:left="720" w:hanging="360"/>
      </w:pPr>
      <w:rPr>
        <w:rFonts w:asciiTheme="minorHAnsi" w:eastAsia="Times New Roman" w:hAnsiTheme="minorHAnsi"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AA6DF0"/>
    <w:multiLevelType w:val="hybridMultilevel"/>
    <w:tmpl w:val="ED04546A"/>
    <w:lvl w:ilvl="0" w:tplc="0415000F">
      <w:start w:val="1"/>
      <w:numFmt w:val="decimal"/>
      <w:lvlText w:val="%1."/>
      <w:lvlJc w:val="left"/>
      <w:pPr>
        <w:ind w:left="1800" w:hanging="360"/>
      </w:pPr>
    </w:lvl>
    <w:lvl w:ilvl="1" w:tplc="0415000F">
      <w:start w:val="1"/>
      <w:numFmt w:val="decimal"/>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7C30232C"/>
    <w:multiLevelType w:val="hybridMultilevel"/>
    <w:tmpl w:val="32D6C7C2"/>
    <w:lvl w:ilvl="0" w:tplc="0415000F">
      <w:start w:val="1"/>
      <w:numFmt w:val="decimal"/>
      <w:lvlText w:val="%1."/>
      <w:lvlJc w:val="left"/>
      <w:pPr>
        <w:ind w:left="1800" w:hanging="360"/>
      </w:pPr>
    </w:lvl>
    <w:lvl w:ilvl="1" w:tplc="0415000F">
      <w:start w:val="1"/>
      <w:numFmt w:val="decimal"/>
      <w:lvlText w:val="%2."/>
      <w:lvlJc w:val="left"/>
      <w:pPr>
        <w:ind w:left="2520" w:hanging="360"/>
      </w:pPr>
    </w:lvl>
    <w:lvl w:ilvl="2" w:tplc="06E26872">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7C3E3D0E"/>
    <w:multiLevelType w:val="hybridMultilevel"/>
    <w:tmpl w:val="886AD7F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4"/>
  </w:num>
  <w:num w:numId="3">
    <w:abstractNumId w:val="3"/>
  </w:num>
  <w:num w:numId="4">
    <w:abstractNumId w:val="0"/>
  </w:num>
  <w:num w:numId="5">
    <w:abstractNumId w:val="9"/>
  </w:num>
  <w:num w:numId="6">
    <w:abstractNumId w:val="27"/>
  </w:num>
  <w:num w:numId="7">
    <w:abstractNumId w:val="18"/>
  </w:num>
  <w:num w:numId="8">
    <w:abstractNumId w:val="26"/>
  </w:num>
  <w:num w:numId="9">
    <w:abstractNumId w:val="28"/>
  </w:num>
  <w:num w:numId="10">
    <w:abstractNumId w:val="4"/>
  </w:num>
  <w:num w:numId="11">
    <w:abstractNumId w:val="8"/>
  </w:num>
  <w:num w:numId="12">
    <w:abstractNumId w:val="20"/>
  </w:num>
  <w:num w:numId="13">
    <w:abstractNumId w:val="21"/>
  </w:num>
  <w:num w:numId="14">
    <w:abstractNumId w:val="29"/>
  </w:num>
  <w:num w:numId="15">
    <w:abstractNumId w:val="24"/>
  </w:num>
  <w:num w:numId="16">
    <w:abstractNumId w:val="13"/>
  </w:num>
  <w:num w:numId="17">
    <w:abstractNumId w:val="6"/>
  </w:num>
  <w:num w:numId="18">
    <w:abstractNumId w:val="5"/>
  </w:num>
  <w:num w:numId="19">
    <w:abstractNumId w:val="11"/>
  </w:num>
  <w:num w:numId="20">
    <w:abstractNumId w:val="2"/>
  </w:num>
  <w:num w:numId="21">
    <w:abstractNumId w:val="23"/>
  </w:num>
  <w:num w:numId="22">
    <w:abstractNumId w:val="22"/>
  </w:num>
  <w:num w:numId="23">
    <w:abstractNumId w:val="25"/>
  </w:num>
  <w:num w:numId="24">
    <w:abstractNumId w:val="7"/>
  </w:num>
  <w:num w:numId="25">
    <w:abstractNumId w:val="15"/>
  </w:num>
  <w:num w:numId="26">
    <w:abstractNumId w:val="10"/>
  </w:num>
  <w:num w:numId="27">
    <w:abstractNumId w:val="1"/>
  </w:num>
  <w:num w:numId="28">
    <w:abstractNumId w:val="1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08"/>
    <w:rsid w:val="000129BA"/>
    <w:rsid w:val="0001623F"/>
    <w:rsid w:val="00024491"/>
    <w:rsid w:val="0002691F"/>
    <w:rsid w:val="00031137"/>
    <w:rsid w:val="000648C4"/>
    <w:rsid w:val="00067F00"/>
    <w:rsid w:val="0007603F"/>
    <w:rsid w:val="00077901"/>
    <w:rsid w:val="00081CAF"/>
    <w:rsid w:val="0008788D"/>
    <w:rsid w:val="000A62CC"/>
    <w:rsid w:val="000B21E3"/>
    <w:rsid w:val="000C083B"/>
    <w:rsid w:val="000C2844"/>
    <w:rsid w:val="000C6B2F"/>
    <w:rsid w:val="000D4543"/>
    <w:rsid w:val="000F35E7"/>
    <w:rsid w:val="001116AF"/>
    <w:rsid w:val="00114A79"/>
    <w:rsid w:val="00125926"/>
    <w:rsid w:val="00126592"/>
    <w:rsid w:val="001330FC"/>
    <w:rsid w:val="00133A93"/>
    <w:rsid w:val="001471CC"/>
    <w:rsid w:val="00147A91"/>
    <w:rsid w:val="00155FEF"/>
    <w:rsid w:val="00160652"/>
    <w:rsid w:val="00172A87"/>
    <w:rsid w:val="00180164"/>
    <w:rsid w:val="0018414C"/>
    <w:rsid w:val="001A171D"/>
    <w:rsid w:val="001A43AA"/>
    <w:rsid w:val="001B267F"/>
    <w:rsid w:val="001B39DA"/>
    <w:rsid w:val="001B58D9"/>
    <w:rsid w:val="001B7C03"/>
    <w:rsid w:val="001C59AC"/>
    <w:rsid w:val="001D3D97"/>
    <w:rsid w:val="001D41FA"/>
    <w:rsid w:val="001E0808"/>
    <w:rsid w:val="001F71E5"/>
    <w:rsid w:val="002070B8"/>
    <w:rsid w:val="002472AE"/>
    <w:rsid w:val="00254B64"/>
    <w:rsid w:val="00254FA6"/>
    <w:rsid w:val="0026614D"/>
    <w:rsid w:val="002778C6"/>
    <w:rsid w:val="00277DA4"/>
    <w:rsid w:val="0028326A"/>
    <w:rsid w:val="00287EFA"/>
    <w:rsid w:val="00292500"/>
    <w:rsid w:val="002A2FF2"/>
    <w:rsid w:val="002A6CC5"/>
    <w:rsid w:val="002B3823"/>
    <w:rsid w:val="002C6011"/>
    <w:rsid w:val="002E4453"/>
    <w:rsid w:val="002F23A9"/>
    <w:rsid w:val="002F3735"/>
    <w:rsid w:val="00302BB1"/>
    <w:rsid w:val="00305400"/>
    <w:rsid w:val="00307FE2"/>
    <w:rsid w:val="00320E26"/>
    <w:rsid w:val="00321252"/>
    <w:rsid w:val="00324529"/>
    <w:rsid w:val="00344032"/>
    <w:rsid w:val="00345939"/>
    <w:rsid w:val="0034700C"/>
    <w:rsid w:val="00354B1E"/>
    <w:rsid w:val="00366DFD"/>
    <w:rsid w:val="00370DD1"/>
    <w:rsid w:val="00373C04"/>
    <w:rsid w:val="00376759"/>
    <w:rsid w:val="00381ED3"/>
    <w:rsid w:val="00383834"/>
    <w:rsid w:val="003874A9"/>
    <w:rsid w:val="00397509"/>
    <w:rsid w:val="003A6481"/>
    <w:rsid w:val="003B2461"/>
    <w:rsid w:val="003C1A9F"/>
    <w:rsid w:val="003C33E5"/>
    <w:rsid w:val="003C3902"/>
    <w:rsid w:val="003D1A58"/>
    <w:rsid w:val="003D26D3"/>
    <w:rsid w:val="003D2A61"/>
    <w:rsid w:val="003D3136"/>
    <w:rsid w:val="003D59E9"/>
    <w:rsid w:val="003D77C4"/>
    <w:rsid w:val="003D7EA0"/>
    <w:rsid w:val="003E0AC1"/>
    <w:rsid w:val="003E3AAD"/>
    <w:rsid w:val="003E70D3"/>
    <w:rsid w:val="00423EB5"/>
    <w:rsid w:val="004256E0"/>
    <w:rsid w:val="00450FF4"/>
    <w:rsid w:val="00460953"/>
    <w:rsid w:val="0046208A"/>
    <w:rsid w:val="004761CE"/>
    <w:rsid w:val="004778BE"/>
    <w:rsid w:val="00486B48"/>
    <w:rsid w:val="00491DCF"/>
    <w:rsid w:val="004936D2"/>
    <w:rsid w:val="004A69E5"/>
    <w:rsid w:val="004B174A"/>
    <w:rsid w:val="004C0DD4"/>
    <w:rsid w:val="004D6DCB"/>
    <w:rsid w:val="004E1AE6"/>
    <w:rsid w:val="004E273C"/>
    <w:rsid w:val="004E74E2"/>
    <w:rsid w:val="00502AA7"/>
    <w:rsid w:val="0050408F"/>
    <w:rsid w:val="00524300"/>
    <w:rsid w:val="00527E9D"/>
    <w:rsid w:val="00561603"/>
    <w:rsid w:val="00565D4F"/>
    <w:rsid w:val="0056661E"/>
    <w:rsid w:val="00572C5E"/>
    <w:rsid w:val="00573C48"/>
    <w:rsid w:val="00575EE0"/>
    <w:rsid w:val="00580DA9"/>
    <w:rsid w:val="00584588"/>
    <w:rsid w:val="00591A59"/>
    <w:rsid w:val="005A26DB"/>
    <w:rsid w:val="005A2700"/>
    <w:rsid w:val="005A68CE"/>
    <w:rsid w:val="005B452F"/>
    <w:rsid w:val="005B6F3A"/>
    <w:rsid w:val="005D035F"/>
    <w:rsid w:val="005D257C"/>
    <w:rsid w:val="005D2BF3"/>
    <w:rsid w:val="005D6D47"/>
    <w:rsid w:val="005E4F87"/>
    <w:rsid w:val="00601C26"/>
    <w:rsid w:val="0061563E"/>
    <w:rsid w:val="006176AE"/>
    <w:rsid w:val="0062567F"/>
    <w:rsid w:val="006300D1"/>
    <w:rsid w:val="00631A9E"/>
    <w:rsid w:val="00632A1A"/>
    <w:rsid w:val="00662D23"/>
    <w:rsid w:val="00662E7F"/>
    <w:rsid w:val="00664D18"/>
    <w:rsid w:val="00674493"/>
    <w:rsid w:val="00674D63"/>
    <w:rsid w:val="00676E73"/>
    <w:rsid w:val="006923A1"/>
    <w:rsid w:val="00696E3F"/>
    <w:rsid w:val="006A48C3"/>
    <w:rsid w:val="006B3E12"/>
    <w:rsid w:val="006C2BD9"/>
    <w:rsid w:val="006C5E1C"/>
    <w:rsid w:val="006C7E26"/>
    <w:rsid w:val="006D1B7A"/>
    <w:rsid w:val="006E59DC"/>
    <w:rsid w:val="006F164D"/>
    <w:rsid w:val="00707139"/>
    <w:rsid w:val="007172AA"/>
    <w:rsid w:val="007239E9"/>
    <w:rsid w:val="00730CFA"/>
    <w:rsid w:val="007353C2"/>
    <w:rsid w:val="0073732E"/>
    <w:rsid w:val="0075175F"/>
    <w:rsid w:val="00765B02"/>
    <w:rsid w:val="007730A8"/>
    <w:rsid w:val="007748FB"/>
    <w:rsid w:val="00775B60"/>
    <w:rsid w:val="007835EB"/>
    <w:rsid w:val="00792919"/>
    <w:rsid w:val="007C10A5"/>
    <w:rsid w:val="007C2049"/>
    <w:rsid w:val="007D3E9E"/>
    <w:rsid w:val="007D6B99"/>
    <w:rsid w:val="007E12C3"/>
    <w:rsid w:val="007F489E"/>
    <w:rsid w:val="007F5FE6"/>
    <w:rsid w:val="007F7386"/>
    <w:rsid w:val="008237CB"/>
    <w:rsid w:val="0082387F"/>
    <w:rsid w:val="0084492F"/>
    <w:rsid w:val="00846F69"/>
    <w:rsid w:val="00853A8B"/>
    <w:rsid w:val="0085575E"/>
    <w:rsid w:val="008604E5"/>
    <w:rsid w:val="00864D2E"/>
    <w:rsid w:val="00864F1D"/>
    <w:rsid w:val="00883E18"/>
    <w:rsid w:val="00896AD8"/>
    <w:rsid w:val="0090091A"/>
    <w:rsid w:val="009018B8"/>
    <w:rsid w:val="00902719"/>
    <w:rsid w:val="00917E79"/>
    <w:rsid w:val="00923937"/>
    <w:rsid w:val="00923FDA"/>
    <w:rsid w:val="0093228A"/>
    <w:rsid w:val="00943FF4"/>
    <w:rsid w:val="00945F59"/>
    <w:rsid w:val="00951627"/>
    <w:rsid w:val="00954C47"/>
    <w:rsid w:val="00972408"/>
    <w:rsid w:val="00984C78"/>
    <w:rsid w:val="009954A7"/>
    <w:rsid w:val="00996E00"/>
    <w:rsid w:val="009A149A"/>
    <w:rsid w:val="009A332F"/>
    <w:rsid w:val="009A6C05"/>
    <w:rsid w:val="009B611D"/>
    <w:rsid w:val="009C1764"/>
    <w:rsid w:val="009C77CC"/>
    <w:rsid w:val="009D07E8"/>
    <w:rsid w:val="009E092B"/>
    <w:rsid w:val="009E246E"/>
    <w:rsid w:val="009E4B21"/>
    <w:rsid w:val="009E783A"/>
    <w:rsid w:val="009F7228"/>
    <w:rsid w:val="00A30CD7"/>
    <w:rsid w:val="00A40B2C"/>
    <w:rsid w:val="00A42BCE"/>
    <w:rsid w:val="00A6324B"/>
    <w:rsid w:val="00A704AB"/>
    <w:rsid w:val="00A81F75"/>
    <w:rsid w:val="00A82B17"/>
    <w:rsid w:val="00A91FDA"/>
    <w:rsid w:val="00AA3827"/>
    <w:rsid w:val="00AB2F69"/>
    <w:rsid w:val="00AC5AA4"/>
    <w:rsid w:val="00AD674E"/>
    <w:rsid w:val="00AE5370"/>
    <w:rsid w:val="00AF14CA"/>
    <w:rsid w:val="00AF310B"/>
    <w:rsid w:val="00B01605"/>
    <w:rsid w:val="00B30BE4"/>
    <w:rsid w:val="00B3222D"/>
    <w:rsid w:val="00B35205"/>
    <w:rsid w:val="00B55632"/>
    <w:rsid w:val="00B55BDB"/>
    <w:rsid w:val="00B644F9"/>
    <w:rsid w:val="00B66B18"/>
    <w:rsid w:val="00B6754D"/>
    <w:rsid w:val="00B83D89"/>
    <w:rsid w:val="00B9168C"/>
    <w:rsid w:val="00BA41C4"/>
    <w:rsid w:val="00BA44C9"/>
    <w:rsid w:val="00BB59CB"/>
    <w:rsid w:val="00BB5E72"/>
    <w:rsid w:val="00BD24CF"/>
    <w:rsid w:val="00BE03E9"/>
    <w:rsid w:val="00BF4FB9"/>
    <w:rsid w:val="00BF6A50"/>
    <w:rsid w:val="00BF7DDF"/>
    <w:rsid w:val="00C0287F"/>
    <w:rsid w:val="00C04BD5"/>
    <w:rsid w:val="00C058E7"/>
    <w:rsid w:val="00C11862"/>
    <w:rsid w:val="00C22684"/>
    <w:rsid w:val="00C31942"/>
    <w:rsid w:val="00C35C8E"/>
    <w:rsid w:val="00C549F0"/>
    <w:rsid w:val="00C84E2F"/>
    <w:rsid w:val="00CC02E9"/>
    <w:rsid w:val="00CD3A4D"/>
    <w:rsid w:val="00CD53E0"/>
    <w:rsid w:val="00CD6869"/>
    <w:rsid w:val="00CE235C"/>
    <w:rsid w:val="00CE6688"/>
    <w:rsid w:val="00CE6840"/>
    <w:rsid w:val="00CF044B"/>
    <w:rsid w:val="00CF1C86"/>
    <w:rsid w:val="00D05E0C"/>
    <w:rsid w:val="00D13A9A"/>
    <w:rsid w:val="00D14B02"/>
    <w:rsid w:val="00D2083B"/>
    <w:rsid w:val="00D217EF"/>
    <w:rsid w:val="00D24F61"/>
    <w:rsid w:val="00D52532"/>
    <w:rsid w:val="00D5458A"/>
    <w:rsid w:val="00D550B2"/>
    <w:rsid w:val="00D70489"/>
    <w:rsid w:val="00D73680"/>
    <w:rsid w:val="00D90D60"/>
    <w:rsid w:val="00D9272B"/>
    <w:rsid w:val="00D96E3A"/>
    <w:rsid w:val="00DC7946"/>
    <w:rsid w:val="00DD4A3D"/>
    <w:rsid w:val="00DE7291"/>
    <w:rsid w:val="00DE7E0C"/>
    <w:rsid w:val="00E114D0"/>
    <w:rsid w:val="00E21FA6"/>
    <w:rsid w:val="00E6568C"/>
    <w:rsid w:val="00E8642B"/>
    <w:rsid w:val="00E906C7"/>
    <w:rsid w:val="00E91D18"/>
    <w:rsid w:val="00EA4120"/>
    <w:rsid w:val="00EB79C4"/>
    <w:rsid w:val="00EC08C6"/>
    <w:rsid w:val="00ED4956"/>
    <w:rsid w:val="00ED515E"/>
    <w:rsid w:val="00EE0386"/>
    <w:rsid w:val="00EE24FD"/>
    <w:rsid w:val="00EF3130"/>
    <w:rsid w:val="00EF7A42"/>
    <w:rsid w:val="00F075E5"/>
    <w:rsid w:val="00F141B8"/>
    <w:rsid w:val="00F141EE"/>
    <w:rsid w:val="00F25661"/>
    <w:rsid w:val="00F267D9"/>
    <w:rsid w:val="00F27FB1"/>
    <w:rsid w:val="00F5021E"/>
    <w:rsid w:val="00F61E85"/>
    <w:rsid w:val="00F70472"/>
    <w:rsid w:val="00F8390B"/>
    <w:rsid w:val="00F84CA0"/>
    <w:rsid w:val="00F90B8A"/>
    <w:rsid w:val="00FA0DCD"/>
    <w:rsid w:val="00FA1222"/>
    <w:rsid w:val="00FA1AB5"/>
    <w:rsid w:val="00FA21F2"/>
    <w:rsid w:val="00FA6BC4"/>
    <w:rsid w:val="00FA7AFB"/>
    <w:rsid w:val="00FB00ED"/>
    <w:rsid w:val="00FC4A36"/>
    <w:rsid w:val="00FC770D"/>
    <w:rsid w:val="00FF0FD5"/>
    <w:rsid w:val="00FF1A43"/>
    <w:rsid w:val="00FF1DDA"/>
    <w:rsid w:val="00FF5062"/>
    <w:rsid w:val="00FF5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821EDB2"/>
  <w15:docId w15:val="{00A5ECAE-D983-426F-B835-9567629E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51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8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808"/>
  </w:style>
  <w:style w:type="paragraph" w:styleId="Stopka">
    <w:name w:val="footer"/>
    <w:basedOn w:val="Normalny"/>
    <w:link w:val="StopkaZnak"/>
    <w:uiPriority w:val="99"/>
    <w:unhideWhenUsed/>
    <w:rsid w:val="001E08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808"/>
  </w:style>
  <w:style w:type="paragraph" w:styleId="Tekstdymka">
    <w:name w:val="Balloon Text"/>
    <w:basedOn w:val="Normalny"/>
    <w:link w:val="TekstdymkaZnak"/>
    <w:uiPriority w:val="99"/>
    <w:semiHidden/>
    <w:unhideWhenUsed/>
    <w:rsid w:val="001E08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808"/>
    <w:rPr>
      <w:rFonts w:ascii="Segoe UI" w:hAnsi="Segoe UI" w:cs="Segoe UI"/>
      <w:sz w:val="18"/>
      <w:szCs w:val="18"/>
    </w:rPr>
  </w:style>
  <w:style w:type="paragraph" w:styleId="NormalnyWeb">
    <w:name w:val="Normal (Web)"/>
    <w:basedOn w:val="Normalny"/>
    <w:uiPriority w:val="99"/>
    <w:unhideWhenUsed/>
    <w:rsid w:val="00D13A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5A26DB"/>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basedOn w:val="Domylnaczcionkaakapitu"/>
    <w:uiPriority w:val="99"/>
    <w:rsid w:val="005A26DB"/>
    <w:rPr>
      <w:rFonts w:cs="Times New Roman"/>
      <w:color w:val="0000FF"/>
      <w:u w:val="single"/>
    </w:rPr>
  </w:style>
  <w:style w:type="paragraph" w:styleId="Akapitzlist">
    <w:name w:val="List Paragraph"/>
    <w:aliases w:val="Podsis rysunku,L1,Numerowanie"/>
    <w:basedOn w:val="Normalny"/>
    <w:link w:val="AkapitzlistZnak"/>
    <w:uiPriority w:val="34"/>
    <w:qFormat/>
    <w:rsid w:val="005A26DB"/>
    <w:pPr>
      <w:spacing w:after="0" w:line="240" w:lineRule="auto"/>
      <w:ind w:left="720"/>
      <w:contextualSpacing/>
    </w:pPr>
    <w:rPr>
      <w:rFonts w:ascii="Times New Roman" w:eastAsia="Times New Roman" w:hAnsi="Times New Roman" w:cs="Times New Roman"/>
      <w:color w:val="808080"/>
      <w:sz w:val="20"/>
      <w:szCs w:val="20"/>
      <w:lang w:eastAsia="pl-PL"/>
    </w:rPr>
  </w:style>
  <w:style w:type="character" w:customStyle="1" w:styleId="AkapitzlistZnak">
    <w:name w:val="Akapit z listą Znak"/>
    <w:aliases w:val="Podsis rysunku Znak,L1 Znak,Numerowanie Znak"/>
    <w:link w:val="Akapitzlist"/>
    <w:uiPriority w:val="34"/>
    <w:rsid w:val="005A26DB"/>
    <w:rPr>
      <w:rFonts w:ascii="Times New Roman" w:eastAsia="Times New Roman" w:hAnsi="Times New Roman" w:cs="Times New Roman"/>
      <w:color w:val="808080"/>
      <w:sz w:val="20"/>
      <w:szCs w:val="20"/>
      <w:lang w:eastAsia="pl-PL"/>
    </w:rPr>
  </w:style>
  <w:style w:type="paragraph" w:customStyle="1" w:styleId="Akapitzlist1">
    <w:name w:val="Akapit z listą1"/>
    <w:basedOn w:val="Normalny"/>
    <w:rsid w:val="005A26DB"/>
    <w:pPr>
      <w:suppressAutoHyphens/>
      <w:spacing w:line="256" w:lineRule="auto"/>
      <w:ind w:left="720"/>
    </w:pPr>
    <w:rPr>
      <w:rFonts w:ascii="Calibri" w:eastAsia="SimSun" w:hAnsi="Calibri" w:cs="font597"/>
      <w:lang w:eastAsia="ar-SA"/>
    </w:rPr>
  </w:style>
  <w:style w:type="character" w:customStyle="1" w:styleId="Nierozpoznanawzmianka1">
    <w:name w:val="Nierozpoznana wzmianka1"/>
    <w:basedOn w:val="Domylnaczcionkaakapitu"/>
    <w:uiPriority w:val="99"/>
    <w:semiHidden/>
    <w:unhideWhenUsed/>
    <w:rsid w:val="003A6481"/>
    <w:rPr>
      <w:color w:val="605E5C"/>
      <w:shd w:val="clear" w:color="auto" w:fill="E1DFDD"/>
    </w:rPr>
  </w:style>
  <w:style w:type="character" w:styleId="Odwoaniedokomentarza">
    <w:name w:val="annotation reference"/>
    <w:basedOn w:val="Domylnaczcionkaakapitu"/>
    <w:uiPriority w:val="99"/>
    <w:semiHidden/>
    <w:unhideWhenUsed/>
    <w:rsid w:val="00561603"/>
    <w:rPr>
      <w:sz w:val="16"/>
      <w:szCs w:val="16"/>
    </w:rPr>
  </w:style>
  <w:style w:type="paragraph" w:styleId="Tekstkomentarza">
    <w:name w:val="annotation text"/>
    <w:basedOn w:val="Normalny"/>
    <w:link w:val="TekstkomentarzaZnak"/>
    <w:uiPriority w:val="99"/>
    <w:semiHidden/>
    <w:unhideWhenUsed/>
    <w:rsid w:val="005616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1603"/>
    <w:rPr>
      <w:sz w:val="20"/>
      <w:szCs w:val="20"/>
    </w:rPr>
  </w:style>
  <w:style w:type="paragraph" w:styleId="Tematkomentarza">
    <w:name w:val="annotation subject"/>
    <w:basedOn w:val="Tekstkomentarza"/>
    <w:next w:val="Tekstkomentarza"/>
    <w:link w:val="TematkomentarzaZnak"/>
    <w:uiPriority w:val="99"/>
    <w:semiHidden/>
    <w:unhideWhenUsed/>
    <w:rsid w:val="00561603"/>
    <w:rPr>
      <w:b/>
      <w:bCs/>
    </w:rPr>
  </w:style>
  <w:style w:type="character" w:customStyle="1" w:styleId="TematkomentarzaZnak">
    <w:name w:val="Temat komentarza Znak"/>
    <w:basedOn w:val="TekstkomentarzaZnak"/>
    <w:link w:val="Tematkomentarza"/>
    <w:uiPriority w:val="99"/>
    <w:semiHidden/>
    <w:rsid w:val="005616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51607">
      <w:bodyDiv w:val="1"/>
      <w:marLeft w:val="0"/>
      <w:marRight w:val="0"/>
      <w:marTop w:val="0"/>
      <w:marBottom w:val="0"/>
      <w:divBdr>
        <w:top w:val="none" w:sz="0" w:space="0" w:color="auto"/>
        <w:left w:val="none" w:sz="0" w:space="0" w:color="auto"/>
        <w:bottom w:val="none" w:sz="0" w:space="0" w:color="auto"/>
        <w:right w:val="none" w:sz="0" w:space="0" w:color="auto"/>
      </w:divBdr>
    </w:div>
    <w:div w:id="921059832">
      <w:bodyDiv w:val="1"/>
      <w:marLeft w:val="0"/>
      <w:marRight w:val="0"/>
      <w:marTop w:val="0"/>
      <w:marBottom w:val="0"/>
      <w:divBdr>
        <w:top w:val="none" w:sz="0" w:space="0" w:color="auto"/>
        <w:left w:val="none" w:sz="0" w:space="0" w:color="auto"/>
        <w:bottom w:val="none" w:sz="0" w:space="0" w:color="auto"/>
        <w:right w:val="none" w:sz="0" w:space="0" w:color="auto"/>
      </w:divBdr>
    </w:div>
    <w:div w:id="1747263676">
      <w:bodyDiv w:val="1"/>
      <w:marLeft w:val="0"/>
      <w:marRight w:val="0"/>
      <w:marTop w:val="0"/>
      <w:marBottom w:val="0"/>
      <w:divBdr>
        <w:top w:val="none" w:sz="0" w:space="0" w:color="auto"/>
        <w:left w:val="none" w:sz="0" w:space="0" w:color="auto"/>
        <w:bottom w:val="none" w:sz="0" w:space="0" w:color="auto"/>
        <w:right w:val="none" w:sz="0" w:space="0" w:color="auto"/>
      </w:divBdr>
    </w:div>
    <w:div w:id="1751851993">
      <w:bodyDiv w:val="1"/>
      <w:marLeft w:val="0"/>
      <w:marRight w:val="0"/>
      <w:marTop w:val="0"/>
      <w:marBottom w:val="0"/>
      <w:divBdr>
        <w:top w:val="none" w:sz="0" w:space="0" w:color="auto"/>
        <w:left w:val="none" w:sz="0" w:space="0" w:color="auto"/>
        <w:bottom w:val="none" w:sz="0" w:space="0" w:color="auto"/>
        <w:right w:val="none" w:sz="0" w:space="0" w:color="auto"/>
      </w:divBdr>
    </w:div>
    <w:div w:id="20740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D685-82A5-4C56-A058-1000076B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2</Pages>
  <Words>611</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Rajchert</dc:creator>
  <cp:keywords/>
  <dc:description/>
  <cp:lastModifiedBy>Agnieszka Michta</cp:lastModifiedBy>
  <cp:revision>210</cp:revision>
  <cp:lastPrinted>2020-02-06T09:16:00Z</cp:lastPrinted>
  <dcterms:created xsi:type="dcterms:W3CDTF">2020-02-19T08:00:00Z</dcterms:created>
  <dcterms:modified xsi:type="dcterms:W3CDTF">2021-11-30T09:55:00Z</dcterms:modified>
</cp:coreProperties>
</file>