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3F2A1EB0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ED4A48">
        <w:rPr>
          <w:b/>
        </w:rPr>
        <w:t>„S</w:t>
      </w:r>
      <w:r w:rsidR="00ED4A48" w:rsidRPr="00FC74AB">
        <w:rPr>
          <w:b/>
        </w:rPr>
        <w:t>zkolenie</w:t>
      </w:r>
      <w:r w:rsidR="00ED4A48">
        <w:t xml:space="preserve"> </w:t>
      </w:r>
      <w:r w:rsidR="00ED4A48">
        <w:rPr>
          <w:b/>
        </w:rPr>
        <w:t xml:space="preserve">warsztatowe </w:t>
      </w:r>
      <w:r w:rsidR="00ED4A48">
        <w:rPr>
          <w:b/>
          <w:bCs/>
        </w:rPr>
        <w:t>dla nauczycieli szkół ponadpodstawowych z zakresu zastosowania danych, w tym danych miejskich w procesach decyzyjnych oraz obsługi oprogramowania analitycznego GIS”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 xml:space="preserve">wybranego do realizacji w konkursie </w:t>
      </w:r>
      <w:r w:rsidR="007B04A2">
        <w:rPr>
          <w:bCs/>
        </w:rPr>
        <w:t xml:space="preserve">Ministerstwa </w:t>
      </w:r>
      <w:r w:rsidR="00DB4C83">
        <w:rPr>
          <w:bCs/>
        </w:rPr>
        <w:t>Inwestycji i Rozwoju</w:t>
      </w:r>
      <w:r w:rsidR="00D26E7D" w:rsidRPr="0006560B">
        <w:rPr>
          <w:bCs/>
        </w:rPr>
        <w:t xml:space="preserve"> pn. „</w:t>
      </w:r>
      <w:r w:rsidR="00D26E7D" w:rsidRPr="0006560B">
        <w:rPr>
          <w:bCs/>
          <w:i/>
        </w:rPr>
        <w:t>HUMAN SMART CITIES. Inteligentne miasta współtworzone przez mieszkańców”,</w:t>
      </w:r>
      <w:r w:rsidR="000404DC">
        <w:rPr>
          <w:bCs/>
          <w:i/>
        </w:rPr>
        <w:t xml:space="preserve"> </w:t>
      </w:r>
      <w:r w:rsidR="00ED4A48">
        <w:rPr>
          <w:bCs/>
        </w:rPr>
        <w:t>działanie projektowe II.8.a</w:t>
      </w:r>
      <w:r w:rsidR="000404DC">
        <w:rPr>
          <w:bCs/>
        </w:rPr>
        <w:t xml:space="preserve">. Projekt </w:t>
      </w:r>
      <w:r w:rsidR="00D26E7D" w:rsidRPr="0006560B">
        <w:t>współfinasowan</w:t>
      </w:r>
      <w:r w:rsidR="000404DC">
        <w:t>y</w:t>
      </w:r>
      <w:r w:rsidR="00D26E7D" w:rsidRPr="0006560B">
        <w:t xml:space="preserve"> ze środków Unii Europejskiej, </w:t>
      </w:r>
      <w:r w:rsidR="000404DC">
        <w:t>Program</w:t>
      </w:r>
      <w:r w:rsidR="00D26E7D" w:rsidRPr="0006560B">
        <w:t xml:space="preserve"> Operacyjn</w:t>
      </w:r>
      <w:r w:rsidR="000404DC">
        <w:t>y</w:t>
      </w:r>
      <w:r w:rsidR="00D26E7D" w:rsidRPr="0006560B">
        <w:t xml:space="preserve">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52B8403A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>przeciwdziałanie silosowemu podejściu do wykorzystywania danych.</w:t>
      </w:r>
    </w:p>
    <w:p w14:paraId="2BA2EFC9" w14:textId="78092C8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</w:p>
    <w:p w14:paraId="277E1109" w14:textId="3C4CCCA3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</w:t>
      </w:r>
      <w:r w:rsidR="00ED4A48">
        <w:rPr>
          <w:b/>
        </w:rPr>
        <w:t>nauczycieli geografii lub</w:t>
      </w:r>
      <w:r w:rsidR="007B04A2">
        <w:rPr>
          <w:b/>
        </w:rPr>
        <w:t> </w:t>
      </w:r>
      <w:r w:rsidR="00ED4A48">
        <w:rPr>
          <w:b/>
        </w:rPr>
        <w:t xml:space="preserve">informatyki </w:t>
      </w:r>
      <w:r w:rsidR="006A0375" w:rsidRPr="00D741AD">
        <w:rPr>
          <w:rFonts w:asciiTheme="minorHAnsi" w:hAnsiTheme="minorHAnsi"/>
          <w:b/>
        </w:rPr>
        <w:t>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 xml:space="preserve">Nabyte umiejętności będą </w:t>
      </w:r>
      <w:r w:rsidR="00ED4A48">
        <w:rPr>
          <w:rFonts w:asciiTheme="minorHAnsi" w:hAnsiTheme="minorHAnsi"/>
          <w:b/>
        </w:rPr>
        <w:t xml:space="preserve">następnie </w:t>
      </w:r>
      <w:r w:rsidR="00A85AB9" w:rsidRPr="00E10ECA">
        <w:rPr>
          <w:rFonts w:asciiTheme="minorHAnsi" w:hAnsiTheme="minorHAnsi"/>
          <w:b/>
        </w:rPr>
        <w:t>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>pracy</w:t>
      </w:r>
      <w:r w:rsidR="00ED4A48">
        <w:rPr>
          <w:rFonts w:asciiTheme="minorHAnsi" w:hAnsiTheme="minorHAnsi"/>
          <w:b/>
        </w:rPr>
        <w:t xml:space="preserve"> dydaktycznej</w:t>
      </w:r>
      <w:r w:rsidR="0000403D">
        <w:rPr>
          <w:rFonts w:asciiTheme="minorHAnsi" w:hAnsiTheme="minorHAnsi"/>
          <w:b/>
        </w:rPr>
        <w:t xml:space="preserve"> uczestników</w:t>
      </w:r>
      <w:r w:rsidR="00ED4A48">
        <w:rPr>
          <w:rFonts w:asciiTheme="minorHAnsi" w:hAnsiTheme="minorHAnsi"/>
          <w:b/>
        </w:rPr>
        <w:t xml:space="preserve">, związanej z podstawą programową przedmiotu geografia, realizowaną w szkołach ponadpodstawowych. </w:t>
      </w:r>
    </w:p>
    <w:p w14:paraId="573538D9" w14:textId="695354E4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105CF8">
        <w:rPr>
          <w:rFonts w:eastAsia="Times New Roman"/>
          <w:color w:val="000000"/>
        </w:rPr>
        <w:t xml:space="preserve"> QGIS wraz z aplikacjami wbudowanymi </w:t>
      </w:r>
      <w:r w:rsidR="005E204A">
        <w:rPr>
          <w:rFonts w:eastAsia="Times New Roman"/>
          <w:color w:val="000000"/>
        </w:rPr>
        <w:t>SAGA</w:t>
      </w:r>
      <w:r w:rsidR="00766A1B">
        <w:rPr>
          <w:rFonts w:eastAsia="Times New Roman"/>
          <w:color w:val="000000"/>
        </w:rPr>
        <w:t xml:space="preserve"> GIS</w:t>
      </w:r>
      <w:r w:rsidR="00105CF8">
        <w:rPr>
          <w:rFonts w:eastAsia="Times New Roman"/>
          <w:color w:val="000000"/>
        </w:rPr>
        <w:t xml:space="preserve"> i</w:t>
      </w:r>
      <w:r w:rsidR="005E204A">
        <w:rPr>
          <w:rFonts w:eastAsia="Times New Roman"/>
          <w:color w:val="000000"/>
        </w:rPr>
        <w:t xml:space="preserve"> G</w:t>
      </w:r>
      <w:r w:rsidR="00105CF8">
        <w:rPr>
          <w:rFonts w:eastAsia="Times New Roman"/>
          <w:color w:val="000000"/>
        </w:rPr>
        <w:t>RASS GIS oraz programy dedykowane analizom danych LIDAR, np.</w:t>
      </w:r>
      <w:r w:rsidR="00721CAF">
        <w:rPr>
          <w:rFonts w:eastAsia="Times New Roman"/>
          <w:color w:val="000000"/>
        </w:rPr>
        <w:t xml:space="preserve"> MeshLab, CloudCompare.</w:t>
      </w:r>
    </w:p>
    <w:p w14:paraId="5EEAA6E2" w14:textId="798A0F9D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</w:t>
      </w:r>
      <w:r w:rsidR="006B3C42">
        <w:rPr>
          <w:rFonts w:asciiTheme="minorHAnsi" w:hAnsiTheme="minorHAnsi"/>
          <w:b/>
        </w:rPr>
        <w:t xml:space="preserve">miejscu wskazanym i zapewnionym przez </w:t>
      </w:r>
      <w:r w:rsidR="0062497B" w:rsidRPr="0062497B">
        <w:rPr>
          <w:rFonts w:asciiTheme="minorHAnsi" w:hAnsiTheme="minorHAnsi"/>
          <w:b/>
        </w:rPr>
        <w:t>Zamawiającego</w:t>
      </w:r>
      <w:r w:rsidR="006B3C42">
        <w:rPr>
          <w:rFonts w:asciiTheme="minorHAnsi" w:hAnsiTheme="minorHAnsi"/>
        </w:rPr>
        <w:t>.</w:t>
      </w:r>
    </w:p>
    <w:p w14:paraId="470E4EFC" w14:textId="704B187A" w:rsidR="002A6B2E" w:rsidRPr="00AA15A3" w:rsidRDefault="002A6B2E" w:rsidP="000D43E6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 w:rsidR="00105CF8">
        <w:rPr>
          <w:rFonts w:asciiTheme="minorHAnsi" w:hAnsiTheme="minorHAnsi"/>
          <w:b/>
        </w:rPr>
        <w:t>do 10</w:t>
      </w:r>
      <w:r>
        <w:rPr>
          <w:rFonts w:asciiTheme="minorHAnsi" w:hAnsiTheme="minorHAnsi"/>
          <w:b/>
        </w:rPr>
        <w:t xml:space="preserve"> osób.</w:t>
      </w:r>
      <w:r w:rsidR="00924815" w:rsidRPr="00924815">
        <w:rPr>
          <w:rFonts w:eastAsia="Calibri"/>
          <w:color w:val="000000"/>
        </w:rPr>
        <w:t xml:space="preserve"> </w:t>
      </w:r>
      <w:r w:rsidR="00924815">
        <w:rPr>
          <w:rFonts w:eastAsia="Calibri"/>
          <w:color w:val="000000"/>
        </w:rPr>
        <w:t>Wartość zamówienia należy oszacować zgodnie z przewidywanymi kosztami całkowitymi. Rozliczenie z Wykonawcą nastąpi na podstawie faktury zawierającej kwotę ujętą w Umowie, niezależnie od liczby przeszkolonych uczestników.</w:t>
      </w:r>
    </w:p>
    <w:p w14:paraId="39E3E741" w14:textId="2BC107B8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="00105CF8">
        <w:rPr>
          <w:rFonts w:asciiTheme="minorHAnsi" w:hAnsiTheme="minorHAnsi"/>
        </w:rPr>
        <w:t>Wykonawcy</w:t>
      </w:r>
      <w:r w:rsidRPr="00F4009C">
        <w:rPr>
          <w:rFonts w:asciiTheme="minorHAnsi" w:hAnsiTheme="minorHAnsi"/>
        </w:rPr>
        <w:t>.</w:t>
      </w:r>
    </w:p>
    <w:p w14:paraId="55300F1A" w14:textId="2751F48A" w:rsidR="00B23D45" w:rsidRDefault="00AA15A3" w:rsidP="000D43E6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BB02A9">
        <w:rPr>
          <w:rFonts w:asciiTheme="minorHAnsi" w:hAnsiTheme="minorHAnsi"/>
          <w:b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</w:t>
      </w:r>
      <w:r w:rsidR="006B3C42">
        <w:rPr>
          <w:rFonts w:asciiTheme="minorHAnsi" w:hAnsiTheme="minorHAnsi"/>
        </w:rPr>
        <w:t xml:space="preserve"> oraz danych otwartych</w:t>
      </w:r>
      <w:r w:rsidR="00D63CA5">
        <w:rPr>
          <w:rFonts w:asciiTheme="minorHAnsi" w:hAnsiTheme="minorHAnsi"/>
        </w:rPr>
        <w:t>.</w:t>
      </w:r>
    </w:p>
    <w:p w14:paraId="618A8898" w14:textId="0C2EB7AD" w:rsidR="00AA15A3" w:rsidRPr="00AA15A3" w:rsidRDefault="00B23D45" w:rsidP="000D43E6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Wykonawca zapewni dla uczestników szkolenia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</w:t>
      </w:r>
      <w:r w:rsidR="003B31E0" w:rsidRPr="00105CF8">
        <w:rPr>
          <w:rFonts w:asciiTheme="minorHAnsi" w:hAnsiTheme="minorHAnsi"/>
          <w:b/>
        </w:rPr>
        <w:t>materiały biurowe</w:t>
      </w:r>
      <w:r w:rsidR="00FD5436">
        <w:rPr>
          <w:rFonts w:asciiTheme="minorHAnsi" w:hAnsiTheme="minorHAnsi"/>
          <w:b/>
        </w:rPr>
        <w:t xml:space="preserve"> </w:t>
      </w:r>
      <w:r w:rsidR="00FD5436" w:rsidRPr="00FD5436">
        <w:rPr>
          <w:rFonts w:asciiTheme="minorHAnsi" w:hAnsiTheme="minorHAnsi"/>
        </w:rPr>
        <w:t>(notatnik, długopis lub ołówek)</w:t>
      </w:r>
      <w:r w:rsidR="003B31E0" w:rsidRPr="00FD5436">
        <w:rPr>
          <w:rFonts w:asciiTheme="minorHAnsi" w:hAnsiTheme="minorHAnsi"/>
        </w:rPr>
        <w:t>.</w:t>
      </w:r>
    </w:p>
    <w:p w14:paraId="25B301D6" w14:textId="1860D23D" w:rsidR="00924815" w:rsidRPr="00924815" w:rsidRDefault="00231027" w:rsidP="000D43E6">
      <w:pPr>
        <w:pStyle w:val="Akapitzlist"/>
        <w:numPr>
          <w:ilvl w:val="0"/>
          <w:numId w:val="20"/>
        </w:numPr>
        <w:spacing w:after="12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5AE42103" w14:textId="517F6B71" w:rsidR="00924815" w:rsidRPr="00924815" w:rsidRDefault="00924815" w:rsidP="000D43E6">
      <w:pPr>
        <w:pStyle w:val="Akapitzlist"/>
        <w:numPr>
          <w:ilvl w:val="0"/>
          <w:numId w:val="20"/>
        </w:numPr>
        <w:spacing w:after="120"/>
        <w:ind w:left="357" w:hanging="357"/>
        <w:jc w:val="both"/>
        <w:rPr>
          <w:rFonts w:eastAsia="Calibri"/>
        </w:rPr>
      </w:pPr>
      <w:r w:rsidRPr="00924815">
        <w:rPr>
          <w:rFonts w:eastAsia="Calibri"/>
        </w:rPr>
        <w:t>Przez pojęcie „serwis kawowy” rozumie się usługę cateringową, obejmującą napoje gorące (kawę rozpuszczalną i sypaną</w:t>
      </w:r>
      <w:r>
        <w:rPr>
          <w:rFonts w:eastAsia="Calibri"/>
        </w:rPr>
        <w:t xml:space="preserve"> lub kawę z ekspresu</w:t>
      </w:r>
      <w:r w:rsidRPr="00924815">
        <w:rPr>
          <w:rFonts w:eastAsia="Calibri"/>
        </w:rPr>
        <w:t>, herbatę, dodatki, tj. mleko, cukier, cytrynę), napoje zimne (wodę mineralną, soki), drobne przekąski w </w:t>
      </w:r>
      <w:r>
        <w:rPr>
          <w:rFonts w:eastAsia="Calibri"/>
        </w:rPr>
        <w:t>formie słodkich dodatków (min. 1</w:t>
      </w:r>
      <w:r w:rsidRPr="00924815">
        <w:rPr>
          <w:rFonts w:eastAsia="Calibri"/>
        </w:rPr>
        <w:t>0 dkg/os) oraz kanapek des</w:t>
      </w:r>
      <w:r>
        <w:rPr>
          <w:rFonts w:eastAsia="Calibri"/>
        </w:rPr>
        <w:t>erowych (min. 6</w:t>
      </w:r>
      <w:r w:rsidRPr="00924815">
        <w:rPr>
          <w:rFonts w:eastAsia="Calibri"/>
        </w:rPr>
        <w:t xml:space="preserve"> szt./os.). Usługa realizowana każdego dnia szkolenia, w formie samoobsługowej, tzw. szwedzki stół. </w:t>
      </w:r>
    </w:p>
    <w:p w14:paraId="7CD354DD" w14:textId="2C678D01" w:rsidR="00924815" w:rsidRPr="00924815" w:rsidRDefault="00B23D45" w:rsidP="000D43E6">
      <w:pPr>
        <w:pStyle w:val="Akapitzlist"/>
        <w:numPr>
          <w:ilvl w:val="0"/>
          <w:numId w:val="20"/>
        </w:numPr>
        <w:spacing w:after="120"/>
        <w:ind w:left="425" w:hanging="425"/>
        <w:jc w:val="both"/>
        <w:rPr>
          <w:rFonts w:eastAsia="Calibri"/>
        </w:rPr>
      </w:pPr>
      <w:r>
        <w:rPr>
          <w:rFonts w:eastAsia="Calibri"/>
        </w:rPr>
        <w:t>Przez pojęcie „</w:t>
      </w:r>
      <w:r w:rsidR="00924815" w:rsidRPr="00924815">
        <w:rPr>
          <w:rFonts w:eastAsia="Calibri"/>
        </w:rPr>
        <w:t>catering” rozumie się usługę cateringową, obejmującą ciepły posiłek w formie drugiego dania. Usługa realizowana każdego dnia szkolenia. Ze względu na sytuację epidemiczną rekomenduje się realizację cateringu przy zastosowaniu opakowań i sztućców jednorazowych.</w:t>
      </w:r>
    </w:p>
    <w:p w14:paraId="0F14EE1E" w14:textId="77777777" w:rsidR="00924815" w:rsidRPr="00924815" w:rsidRDefault="00924815" w:rsidP="00924815">
      <w:pPr>
        <w:pStyle w:val="Akapitzlist"/>
        <w:spacing w:line="276" w:lineRule="auto"/>
        <w:ind w:left="1440"/>
        <w:jc w:val="both"/>
        <w:rPr>
          <w:rFonts w:eastAsia="Calibri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151E07EE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251C3B28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5A0473D2" w14:textId="471635D6" w:rsidR="009A5A88" w:rsidRDefault="00565177" w:rsidP="009A5A88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m.in.:</w:t>
      </w:r>
    </w:p>
    <w:p w14:paraId="55443767" w14:textId="70C0600B" w:rsidR="009A5A88" w:rsidRDefault="009A5A88" w:rsidP="009A5A88">
      <w:pPr>
        <w:pStyle w:val="Akapitzlist"/>
        <w:spacing w:after="160" w:line="256" w:lineRule="auto"/>
        <w:ind w:left="426"/>
        <w:jc w:val="both"/>
      </w:pPr>
      <w:r>
        <w:t>- omówienie podstawowych formatów danych (</w:t>
      </w:r>
      <w:r w:rsidR="004D602D">
        <w:t>np. shapefile</w:t>
      </w:r>
      <w:r>
        <w:t>, geopackage), import i eksport danych, zmiana formatu zapisu danych,</w:t>
      </w:r>
    </w:p>
    <w:p w14:paraId="48BDC642" w14:textId="3A1C3772" w:rsidR="00565177" w:rsidRDefault="009A5A88" w:rsidP="001B10BC">
      <w:pPr>
        <w:pStyle w:val="Akapitzlist"/>
        <w:spacing w:after="160" w:line="256" w:lineRule="auto"/>
        <w:ind w:left="426"/>
        <w:jc w:val="both"/>
      </w:pPr>
      <w:r>
        <w:t>- tworzenie,</w:t>
      </w:r>
      <w:r w:rsidR="00565177">
        <w:t xml:space="preserve"> symbolizacja</w:t>
      </w:r>
      <w:r w:rsidR="008F4A47">
        <w:t>, etykietowanie</w:t>
      </w:r>
      <w:r>
        <w:t>, edycja (w tym edycja topologiczna)</w:t>
      </w:r>
      <w:r w:rsidR="00565177">
        <w:t xml:space="preserve"> warstw wektorowych,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.xlcs.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3F5984FE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m.in.:</w:t>
      </w:r>
    </w:p>
    <w:p w14:paraId="4C7C7EC7" w14:textId="77777777" w:rsidR="001B10BC" w:rsidRPr="00B23D45" w:rsidRDefault="001B10BC" w:rsidP="001B10BC">
      <w:pPr>
        <w:pStyle w:val="Akapitzlist"/>
        <w:spacing w:after="160" w:line="259" w:lineRule="auto"/>
        <w:ind w:left="426"/>
        <w:jc w:val="both"/>
        <w:rPr>
          <w:lang w:val="en-GB"/>
        </w:rPr>
      </w:pPr>
      <w:r w:rsidRPr="00B23D45">
        <w:rPr>
          <w:lang w:val="en-GB"/>
        </w:rPr>
        <w:t>- selekcja danych,</w:t>
      </w:r>
    </w:p>
    <w:p w14:paraId="5F1864F1" w14:textId="64A59532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 w:rsidRPr="00B23D45">
        <w:rPr>
          <w:lang w:val="en-GB"/>
        </w:rPr>
        <w:t>- podstawowe rodzaje analiz (m.in. i</w:t>
      </w:r>
      <w:r>
        <w:rPr>
          <w:lang w:val="en-US"/>
        </w:rPr>
        <w:t>ntersect, union, clip, buffer, dissolve,</w:t>
      </w:r>
      <w:r w:rsidR="00592AFC">
        <w:rPr>
          <w:lang w:val="en-US"/>
        </w:rPr>
        <w:t xml:space="preserve"> difference).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>owymi, w tym: georeferencja, typy modeli terenu (GRID, TIN).</w:t>
      </w:r>
    </w:p>
    <w:p w14:paraId="79A68F3E" w14:textId="684FD857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Rastrowe analizy przestrzenne </w:t>
      </w:r>
      <w:r w:rsidR="00265AB6">
        <w:t>(</w:t>
      </w:r>
      <w:r>
        <w:t>m.in. nachylenia, spad</w:t>
      </w:r>
      <w:r w:rsidR="00592AFC">
        <w:t>ki, przekroje)</w:t>
      </w:r>
      <w:r>
        <w:t>.</w:t>
      </w:r>
    </w:p>
    <w:p w14:paraId="67D48932" w14:textId="587DC695" w:rsidR="00D67992" w:rsidRDefault="00592AFC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Omówienie podstawowych funkcji</w:t>
      </w:r>
      <w:r w:rsidR="00B63E86">
        <w:t xml:space="preserve"> </w:t>
      </w:r>
      <w:r w:rsidR="00D67992">
        <w:t xml:space="preserve">aplikacji wbudowanych </w:t>
      </w:r>
      <w:r w:rsidR="00B63E86">
        <w:t>SAGA GIS</w:t>
      </w:r>
      <w:r w:rsidR="00D67992">
        <w:t xml:space="preserve"> oraz</w:t>
      </w:r>
      <w:r w:rsidR="00B63E86">
        <w:t xml:space="preserve"> GRASS GIS</w:t>
      </w:r>
      <w:r>
        <w:t>.</w:t>
      </w:r>
    </w:p>
    <w:p w14:paraId="3364A819" w14:textId="35DE0BD0" w:rsidR="002F4C23" w:rsidRDefault="00D67992" w:rsidP="00924815">
      <w:pPr>
        <w:pStyle w:val="Akapitzlist"/>
        <w:numPr>
          <w:ilvl w:val="0"/>
          <w:numId w:val="22"/>
        </w:numPr>
        <w:spacing w:before="240" w:after="160" w:line="259" w:lineRule="auto"/>
        <w:ind w:left="426"/>
        <w:jc w:val="both"/>
      </w:pPr>
      <w:r>
        <w:t xml:space="preserve">Prezentacja </w:t>
      </w:r>
      <w:r>
        <w:rPr>
          <w:rFonts w:eastAsia="Times New Roman"/>
          <w:color w:val="000000"/>
        </w:rPr>
        <w:t xml:space="preserve">podstawowych funkcji </w:t>
      </w:r>
      <w:r w:rsidR="00B63E86">
        <w:t xml:space="preserve">programów obsługujących chmury punktów (dane .las), np. </w:t>
      </w:r>
      <w:r>
        <w:rPr>
          <w:rFonts w:eastAsia="Times New Roman"/>
          <w:color w:val="000000"/>
        </w:rPr>
        <w:t xml:space="preserve">MeshLab. </w:t>
      </w:r>
      <w:r w:rsidR="00E73A03">
        <w:t>Podstawy p</w:t>
      </w:r>
      <w:r w:rsidR="00273D6C">
        <w:t>rac</w:t>
      </w:r>
      <w:r w:rsidR="00E73A03">
        <w:t>y</w:t>
      </w:r>
      <w:r w:rsidR="00273D6C">
        <w:t xml:space="preserve"> z chmurą punktów</w:t>
      </w:r>
      <w:r w:rsidR="00B63E86">
        <w:t xml:space="preserve"> (wizualiza</w:t>
      </w:r>
      <w:r>
        <w:t>cja, rozkolorowanie, pomiary na </w:t>
      </w:r>
      <w:r w:rsidR="00B63E86">
        <w:t>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22780707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>- ustawianie ramki, skali, legendy, tytułu i in. elementów mapy.</w:t>
      </w: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lastRenderedPageBreak/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2F32FB28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Szczegółowy zakres zamówienia powinien uwzględniać </w:t>
      </w:r>
      <w:r w:rsidR="006A1D93" w:rsidRPr="004E750E">
        <w:rPr>
          <w:rFonts w:asciiTheme="minorHAnsi" w:hAnsiTheme="minorHAnsi"/>
        </w:rPr>
        <w:t>specyfikę pracy</w:t>
      </w:r>
      <w:r w:rsidRPr="004E750E">
        <w:rPr>
          <w:rFonts w:asciiTheme="minorHAnsi" w:hAnsiTheme="minorHAnsi"/>
        </w:rPr>
        <w:t xml:space="preserve"> uczestników szkolenia</w:t>
      </w:r>
      <w:r w:rsidR="006A1D93" w:rsidRPr="004E750E">
        <w:rPr>
          <w:rFonts w:asciiTheme="minorHAnsi" w:hAnsiTheme="minorHAnsi"/>
        </w:rPr>
        <w:t>,</w:t>
      </w:r>
      <w:r w:rsidR="005A40FD" w:rsidRPr="004E750E">
        <w:rPr>
          <w:rFonts w:asciiTheme="minorHAnsi" w:hAnsiTheme="minorHAnsi"/>
        </w:rPr>
        <w:t xml:space="preserve"> tj.</w:t>
      </w:r>
      <w:r w:rsidR="00030EE0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działalności o charakterze </w:t>
      </w:r>
      <w:r w:rsidR="004D602D">
        <w:rPr>
          <w:rFonts w:asciiTheme="minorHAnsi" w:hAnsiTheme="minorHAnsi"/>
        </w:rPr>
        <w:t>dydaktycznym</w:t>
      </w:r>
      <w:r w:rsidR="006A1D93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związanej z </w:t>
      </w:r>
      <w:r w:rsidR="004D602D">
        <w:rPr>
          <w:rFonts w:asciiTheme="minorHAnsi" w:hAnsiTheme="minorHAnsi"/>
        </w:rPr>
        <w:t>realizacją podstawy programowej przedmiotu geografia dla szkół ponadpodstawowych.</w:t>
      </w:r>
    </w:p>
    <w:p w14:paraId="624A2E6E" w14:textId="5D11478E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</w:t>
      </w:r>
      <w:r w:rsidRPr="00DA5562">
        <w:rPr>
          <w:rFonts w:asciiTheme="minorHAnsi" w:hAnsiTheme="minorHAnsi"/>
          <w:b/>
        </w:rPr>
        <w:t xml:space="preserve">minimum </w:t>
      </w:r>
      <w:r w:rsidR="006A1D93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 w:rsidRPr="00DA5562">
        <w:rPr>
          <w:rFonts w:asciiTheme="minorHAnsi" w:hAnsiTheme="minorHAnsi"/>
        </w:rPr>
        <w:t xml:space="preserve"> przed rozpoczęciem</w:t>
      </w:r>
      <w:r>
        <w:rPr>
          <w:rFonts w:asciiTheme="minorHAnsi" w:hAnsiTheme="minorHAnsi"/>
        </w:rPr>
        <w:t xml:space="preserve">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24E5954A" w14:textId="77777777" w:rsidR="00924815" w:rsidRPr="00924815" w:rsidRDefault="00103EAB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 w:rsidR="00CD2CAB">
        <w:rPr>
          <w:rFonts w:asciiTheme="minorHAnsi" w:hAnsiTheme="minorHAnsi"/>
        </w:rPr>
        <w:t xml:space="preserve"> </w:t>
      </w:r>
      <w:r w:rsidR="00CD2CAB" w:rsidRPr="00DA5562">
        <w:rPr>
          <w:rFonts w:asciiTheme="minorHAnsi" w:hAnsiTheme="minorHAnsi"/>
          <w:b/>
        </w:rPr>
        <w:t>minimum</w:t>
      </w:r>
      <w:r w:rsidR="00CD2CAB" w:rsidRPr="00DA5562">
        <w:rPr>
          <w:rFonts w:asciiTheme="minorHAnsi" w:hAnsiTheme="minorHAnsi"/>
        </w:rPr>
        <w:t xml:space="preserve"> </w:t>
      </w:r>
      <w:r w:rsidR="00573B21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>
        <w:rPr>
          <w:rFonts w:asciiTheme="minorHAnsi" w:hAnsiTheme="minorHAnsi"/>
        </w:rPr>
        <w:t xml:space="preserve"> przed jego rozpoczęciem.</w:t>
      </w:r>
    </w:p>
    <w:p w14:paraId="15724FD0" w14:textId="1FD71FA5" w:rsidR="006E5434" w:rsidRPr="00924815" w:rsidRDefault="009244C6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924815">
        <w:rPr>
          <w:rFonts w:asciiTheme="minorHAnsi" w:hAnsiTheme="minorHAnsi"/>
        </w:rPr>
        <w:t>Wykonawca</w:t>
      </w:r>
      <w:r w:rsidR="004E6005" w:rsidRPr="00924815">
        <w:rPr>
          <w:rFonts w:asciiTheme="minorHAnsi" w:hAnsiTheme="minorHAnsi"/>
        </w:rPr>
        <w:t xml:space="preserve"> sporządzi</w:t>
      </w:r>
      <w:r w:rsidRPr="00924815">
        <w:rPr>
          <w:rFonts w:asciiTheme="minorHAnsi" w:hAnsiTheme="minorHAnsi"/>
        </w:rPr>
        <w:t xml:space="preserve"> </w:t>
      </w:r>
      <w:r w:rsidR="0094206C" w:rsidRPr="00924815">
        <w:rPr>
          <w:rFonts w:asciiTheme="minorHAnsi" w:hAnsiTheme="minorHAnsi"/>
        </w:rPr>
        <w:t xml:space="preserve">sprawozdanie z wykonania </w:t>
      </w:r>
      <w:r w:rsidR="004E6005" w:rsidRPr="00924815">
        <w:rPr>
          <w:rFonts w:asciiTheme="minorHAnsi" w:hAnsiTheme="minorHAnsi"/>
        </w:rPr>
        <w:t>zamówienia</w:t>
      </w:r>
      <w:r w:rsidR="0094206C" w:rsidRPr="00924815">
        <w:rPr>
          <w:rFonts w:asciiTheme="minorHAnsi" w:hAnsiTheme="minorHAnsi"/>
        </w:rPr>
        <w:t>, które</w:t>
      </w:r>
      <w:r w:rsidRPr="00924815">
        <w:rPr>
          <w:rFonts w:asciiTheme="minorHAnsi" w:hAnsiTheme="minorHAnsi"/>
        </w:rPr>
        <w:t xml:space="preserve"> będzie w szczególności zawierało ilość osób przeszkolonych, miejsce i czas </w:t>
      </w:r>
      <w:r w:rsidR="00DA5562" w:rsidRPr="00924815">
        <w:rPr>
          <w:rFonts w:asciiTheme="minorHAnsi" w:hAnsiTheme="minorHAnsi"/>
        </w:rPr>
        <w:t xml:space="preserve">szkolenia </w:t>
      </w:r>
      <w:r w:rsidRPr="00924815">
        <w:rPr>
          <w:rFonts w:asciiTheme="minorHAnsi" w:hAnsiTheme="minorHAnsi"/>
        </w:rPr>
        <w:t>oraz materiał zdjęciowy</w:t>
      </w:r>
      <w:r w:rsidR="00924815" w:rsidRPr="00924815">
        <w:rPr>
          <w:rFonts w:asciiTheme="minorHAnsi" w:hAnsiTheme="minorHAnsi"/>
        </w:rPr>
        <w:t xml:space="preserve"> </w:t>
      </w:r>
      <w:r w:rsidR="00924815">
        <w:rPr>
          <w:rFonts w:asciiTheme="minorHAnsi" w:hAnsiTheme="minorHAnsi"/>
        </w:rPr>
        <w:t>(</w:t>
      </w:r>
      <w:r w:rsidR="00924815" w:rsidRPr="00924815">
        <w:rPr>
          <w:rFonts w:eastAsia="Calibri"/>
          <w:color w:val="000000"/>
        </w:rPr>
        <w:t>wykonanie fotografii dokumentujących przebieg szkolenia w ilości min. 3 szt./dzień</w:t>
      </w:r>
      <w:r w:rsidR="00924815">
        <w:rPr>
          <w:rFonts w:eastAsia="Calibri"/>
          <w:color w:val="000000"/>
        </w:rPr>
        <w:t>)</w:t>
      </w:r>
      <w:r w:rsidR="00924815" w:rsidRPr="00924815">
        <w:rPr>
          <w:rFonts w:eastAsia="Calibri"/>
          <w:color w:val="000000"/>
        </w:rPr>
        <w:t xml:space="preserve">. Fotografie należy przekazać Zamawiającemu w formie cyfrowej.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84FB" w14:textId="77777777" w:rsidR="004D602D" w:rsidRDefault="004D602D" w:rsidP="00B01DAA">
      <w:r>
        <w:separator/>
      </w:r>
    </w:p>
  </w:endnote>
  <w:endnote w:type="continuationSeparator" w:id="0">
    <w:p w14:paraId="1AAA863E" w14:textId="77777777" w:rsidR="004D602D" w:rsidRDefault="004D602D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5D44" w14:textId="52C8A80A" w:rsidR="004D602D" w:rsidRDefault="004D602D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4D602D" w:rsidRDefault="004D602D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4D602D" w:rsidRPr="002F3C38" w:rsidRDefault="004D602D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86FE9">
      <w:rPr>
        <w:rFonts w:cs="Arial"/>
        <w:noProof/>
        <w:sz w:val="20"/>
        <w:szCs w:val="20"/>
      </w:rPr>
      <w:t>3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20E8" w14:textId="77777777" w:rsidR="004D602D" w:rsidRDefault="004D602D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4D602D" w:rsidRPr="00C71837" w:rsidRDefault="004D602D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4D602D" w:rsidRPr="002F3C38" w:rsidRDefault="004D602D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86FE9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B760" w14:textId="77777777" w:rsidR="004D602D" w:rsidRDefault="004D602D" w:rsidP="00B01DAA">
      <w:r>
        <w:separator/>
      </w:r>
    </w:p>
  </w:footnote>
  <w:footnote w:type="continuationSeparator" w:id="0">
    <w:p w14:paraId="35D70D64" w14:textId="77777777" w:rsidR="004D602D" w:rsidRDefault="004D602D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C81C" w14:textId="67AE514C" w:rsidR="004D602D" w:rsidRDefault="004D602D" w:rsidP="002E675B">
    <w:pPr>
      <w:pStyle w:val="Nagwek"/>
      <w:jc w:val="right"/>
    </w:pPr>
    <w:r>
      <w:t>Załącznik Nr 1</w:t>
    </w:r>
    <w:r w:rsidR="00B86FE9">
      <w:t xml:space="preserve">.2 </w:t>
    </w:r>
  </w:p>
  <w:p w14:paraId="1394C38C" w14:textId="77777777" w:rsidR="004D602D" w:rsidRDefault="004D6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hybridMultilevel"/>
    <w:tmpl w:val="2EB07036"/>
    <w:lvl w:ilvl="0" w:tplc="FF9819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49"/>
    <w:rsid w:val="00001E5B"/>
    <w:rsid w:val="0000403D"/>
    <w:rsid w:val="00014BFE"/>
    <w:rsid w:val="0002233F"/>
    <w:rsid w:val="00030EE0"/>
    <w:rsid w:val="00030FA5"/>
    <w:rsid w:val="00034348"/>
    <w:rsid w:val="000404DC"/>
    <w:rsid w:val="000426AB"/>
    <w:rsid w:val="000451C7"/>
    <w:rsid w:val="0006560B"/>
    <w:rsid w:val="000669B4"/>
    <w:rsid w:val="000670B7"/>
    <w:rsid w:val="00070A6F"/>
    <w:rsid w:val="00072F27"/>
    <w:rsid w:val="000735AC"/>
    <w:rsid w:val="000764EB"/>
    <w:rsid w:val="00077EB3"/>
    <w:rsid w:val="00077F15"/>
    <w:rsid w:val="00080420"/>
    <w:rsid w:val="00090D2B"/>
    <w:rsid w:val="000A006F"/>
    <w:rsid w:val="000B4370"/>
    <w:rsid w:val="000B4561"/>
    <w:rsid w:val="000C06FD"/>
    <w:rsid w:val="000C718E"/>
    <w:rsid w:val="000D43E6"/>
    <w:rsid w:val="000D7515"/>
    <w:rsid w:val="000E307D"/>
    <w:rsid w:val="000F296E"/>
    <w:rsid w:val="000F5F3A"/>
    <w:rsid w:val="00103EAB"/>
    <w:rsid w:val="00105A17"/>
    <w:rsid w:val="00105CF8"/>
    <w:rsid w:val="00106835"/>
    <w:rsid w:val="00120130"/>
    <w:rsid w:val="00125557"/>
    <w:rsid w:val="001364A3"/>
    <w:rsid w:val="0013669D"/>
    <w:rsid w:val="00140F25"/>
    <w:rsid w:val="001454F6"/>
    <w:rsid w:val="00146A64"/>
    <w:rsid w:val="0014790B"/>
    <w:rsid w:val="00155BD3"/>
    <w:rsid w:val="00166533"/>
    <w:rsid w:val="001772A3"/>
    <w:rsid w:val="00184544"/>
    <w:rsid w:val="00191FBF"/>
    <w:rsid w:val="001936E6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5AB6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577A4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A67F5"/>
    <w:rsid w:val="004B0142"/>
    <w:rsid w:val="004B218B"/>
    <w:rsid w:val="004B2D51"/>
    <w:rsid w:val="004B6543"/>
    <w:rsid w:val="004B6F87"/>
    <w:rsid w:val="004D602D"/>
    <w:rsid w:val="004E2960"/>
    <w:rsid w:val="004E6005"/>
    <w:rsid w:val="004E750E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73B21"/>
    <w:rsid w:val="00580478"/>
    <w:rsid w:val="00591D52"/>
    <w:rsid w:val="00592AFC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1D93"/>
    <w:rsid w:val="006A6321"/>
    <w:rsid w:val="006B0D78"/>
    <w:rsid w:val="006B3C42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04A2"/>
    <w:rsid w:val="007B221A"/>
    <w:rsid w:val="007C16D8"/>
    <w:rsid w:val="007D7AB5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24815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A5A88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3453"/>
    <w:rsid w:val="00A55662"/>
    <w:rsid w:val="00A55C34"/>
    <w:rsid w:val="00A56979"/>
    <w:rsid w:val="00A5771E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3D45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86FE9"/>
    <w:rsid w:val="00BA6F49"/>
    <w:rsid w:val="00BB02A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2CAB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67992"/>
    <w:rsid w:val="00D72204"/>
    <w:rsid w:val="00D724CF"/>
    <w:rsid w:val="00D80B18"/>
    <w:rsid w:val="00D92A22"/>
    <w:rsid w:val="00D931FA"/>
    <w:rsid w:val="00DA45D1"/>
    <w:rsid w:val="00DA5562"/>
    <w:rsid w:val="00DB1B45"/>
    <w:rsid w:val="00DB4C83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069B"/>
    <w:rsid w:val="00E945B0"/>
    <w:rsid w:val="00EA1006"/>
    <w:rsid w:val="00EA4962"/>
    <w:rsid w:val="00EB5EAC"/>
    <w:rsid w:val="00EC2853"/>
    <w:rsid w:val="00ED06B0"/>
    <w:rsid w:val="00ED4A48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D5436"/>
    <w:rsid w:val="00FE41A6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E69719"/>
  <w15:docId w15:val="{A9C09C21-D8F9-416B-8DE8-75A60470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EE0E-8EAC-43F6-BF13-006E51DD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Kamila Bałchanowska</cp:lastModifiedBy>
  <cp:revision>94</cp:revision>
  <cp:lastPrinted>2020-09-28T09:01:00Z</cp:lastPrinted>
  <dcterms:created xsi:type="dcterms:W3CDTF">2020-04-16T11:10:00Z</dcterms:created>
  <dcterms:modified xsi:type="dcterms:W3CDTF">2021-10-20T09:40:00Z</dcterms:modified>
</cp:coreProperties>
</file>